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e182c8b0f6934e3c923067a56591c35719ffab3"/>
    <w:p>
      <w:pPr>
        <w:pStyle w:val="Heading1"/>
      </w:pPr>
      <w:r>
        <w:t xml:space="preserve">Abstract Academic Document: The Role of the Photographer in Peru Lima</w:t>
      </w:r>
    </w:p>
    <w:p>
      <w:pPr>
        <w:pStyle w:val="FirstParagraph"/>
      </w:pPr>
      <w:r>
        <w:rPr>
          <w:bCs/>
          <w:b/>
        </w:rPr>
        <w:t xml:space="preserve">Keywords:</w:t>
      </w:r>
      <w:r>
        <w:t xml:space="preserve"> </w:t>
      </w:r>
      <w:r>
        <w:t xml:space="preserve">Abstract academic, Photographer, Peru Lima.</w:t>
      </w:r>
    </w:p>
    <w:bookmarkStart w:id="20" w:name="introduction"/>
    <w:p>
      <w:pPr>
        <w:pStyle w:val="Heading2"/>
      </w:pPr>
      <w:r>
        <w:t xml:space="preserve">Introduction</w:t>
      </w:r>
    </w:p>
    <w:p>
      <w:pPr>
        <w:pStyle w:val="FirstParagraph"/>
      </w:pPr>
      <w:r>
        <w:t xml:space="preserve">The role of the photographer as a cultural and social observer has evolved significantly in the 21st century, particularly within urban contexts like Lima, Peru. This abstract academic document explores the multifaceted identity of the photographer in Lima—a city characterized by its colonial architecture, vibrant street art, and diverse socio-economic landscapes. As a critical medium of storytelling and documentation, photography in Peru Lima transcends mere visual capture; it becomes an act of cultural preservation, social critique, and historical archiving. This document examines how photographers in Lima navigate the interplay between tradition and modernity, local identity and global influence, while contributing to Peru’s broader narrative as a Latin American nation.</w:t>
      </w:r>
    </w:p>
    <w:bookmarkEnd w:id="20"/>
    <w:bookmarkStart w:id="21" w:name="Xe2381ed9abefb28543ba2bb85064c3baed1796a"/>
    <w:p>
      <w:pPr>
        <w:pStyle w:val="Heading2"/>
      </w:pPr>
      <w:r>
        <w:t xml:space="preserve">Historical Context of Photography in Peru Lima</w:t>
      </w:r>
    </w:p>
    <w:p>
      <w:pPr>
        <w:pStyle w:val="FirstParagraph"/>
      </w:pPr>
      <w:r>
        <w:t xml:space="preserve">Lima’s photographic history dates back to the 19th century, when early photographers documented the city’s colonial heritage and indigenous cultures. These pioneers laid the groundwork for a practice that would later flourish with technological advancements and societal changes. In modern times, Lima has emerged as a hub for contemporary photography, blending indigenous perspectives with global artistic trends. The photographer in Peru Lima is thus positioned at an intersection of historical memory and innovation, using their lens to reflect both the city’s struggles and its aspirations.</w:t>
      </w:r>
    </w:p>
    <w:bookmarkEnd w:id="21"/>
    <w:bookmarkStart w:id="22" w:name="the-photographer-as-cultural-archivist"/>
    <w:p>
      <w:pPr>
        <w:pStyle w:val="Heading2"/>
      </w:pPr>
      <w:r>
        <w:t xml:space="preserve">The Photographer as Cultural Archivist</w:t>
      </w:r>
    </w:p>
    <w:p>
      <w:pPr>
        <w:pStyle w:val="FirstParagraph"/>
      </w:pPr>
      <w:r>
        <w:t xml:space="preserve">In a city like Lima, where rapid urbanization threatens to erase historic neighborhoods such as Huaycán or El Agustino, photographers serve as vital cultural archivists. Through their work, they preserve the visual legacy of Peru’s diverse communities, including the Afro-Peruvian diaspora and indigenous groups like the Quechua and Aymara. This role is particularly significant in an academic context, where photographic evidence can inform anthropological studies and urban planning initiatives. The photographer in Peru Lima often collaborates with scholars, NGOs, and policymakers to ensure that marginalized voices are documented for future generations.</w:t>
      </w:r>
    </w:p>
    <w:bookmarkEnd w:id="22"/>
    <w:bookmarkStart w:id="23" w:name="X197a51c95d7c90482845fb06b0e1c9d1b136ded"/>
    <w:p>
      <w:pPr>
        <w:pStyle w:val="Heading2"/>
      </w:pPr>
      <w:r>
        <w:t xml:space="preserve">Technological Influence on Contemporary Photography</w:t>
      </w:r>
    </w:p>
    <w:p>
      <w:pPr>
        <w:pStyle w:val="FirstParagraph"/>
      </w:pPr>
      <w:r>
        <w:t xml:space="preserve">The digital age has democratized photography, enabling emerging photographers in Lima to experiment with new tools and platforms. Social media, for instance, has transformed how photographers engage with audiences, allowing them to showcase their work globally while fostering local conversations about identity and representation. However, this shift also raises questions about authenticity and the commercialization of art. The photographer in Peru Lima must navigate these challenges while maintaining a critical perspective on issues such as cultural appropriation and the ethics of visual storytelling.</w:t>
      </w:r>
    </w:p>
    <w:bookmarkEnd w:id="23"/>
    <w:bookmarkStart w:id="24" w:name="photography-as-social-commentary"/>
    <w:p>
      <w:pPr>
        <w:pStyle w:val="Heading2"/>
      </w:pPr>
      <w:r>
        <w:t xml:space="preserve">Photography as Social Commentary</w:t>
      </w:r>
    </w:p>
    <w:p>
      <w:pPr>
        <w:pStyle w:val="FirstParagraph"/>
      </w:pPr>
      <w:r>
        <w:t xml:space="preserve">Lima’s photographers frequently use their craft to address pressing social issues, from poverty in the outskirts of the city to environmental degradation in coastal regions like Paracas. Through projects that juxtapose beauty with decay or highlight resilience amid adversity, these artists contribute to public discourse on equity and sustainability. For example, photojournalists documenting Lima’s informal settlements provide a stark contrast to the polished images of luxury districts like Miraflores, challenging viewers to confront systemic inequalities.</w:t>
      </w:r>
    </w:p>
    <w:bookmarkEnd w:id="24"/>
    <w:bookmarkStart w:id="25" w:name="X421c0a39f33d16437217ea2eb419aae5bd51451"/>
    <w:p>
      <w:pPr>
        <w:pStyle w:val="Heading2"/>
      </w:pPr>
      <w:r>
        <w:t xml:space="preserve">Educational and Institutional Support for Photographers</w:t>
      </w:r>
    </w:p>
    <w:p>
      <w:pPr>
        <w:pStyle w:val="FirstParagraph"/>
      </w:pPr>
      <w:r>
        <w:t xml:space="preserve">Lima is home to several academic institutions and cultural organizations that support photographic education, such as the Universidad Nacional de Ingeniería (UNI) and the Museo de Arte Contemporáneo (MAC). These entities offer workshops, exhibitions, and residencies that empower photographers to refine their skills while engaging with Peru’s rich artistic heritage. The photographer in Peru Lima benefits from this ecosystem of support, which fosters innovation and ensures the continuity of photographic traditions rooted in both indigenous and colonial histories.</w:t>
      </w:r>
    </w:p>
    <w:bookmarkEnd w:id="25"/>
    <w:bookmarkStart w:id="26" w:name="challenges-facing-photographers-in-lima"/>
    <w:p>
      <w:pPr>
        <w:pStyle w:val="Heading2"/>
      </w:pPr>
      <w:r>
        <w:t xml:space="preserve">Challenges Facing Photographers in Lima</w:t>
      </w:r>
    </w:p>
    <w:p>
      <w:pPr>
        <w:pStyle w:val="FirstParagraph"/>
      </w:pPr>
      <w:r>
        <w:t xml:space="preserve">Despite its opportunities, the photographer in Peru Lima faces unique challenges. Economic instability, limited access to funding for independent projects, and competition from international photographers are persistent hurdles. Additionally, the ethical responsibility of representing sensitive topics—such as violence in prisons or displacement of coastal communities—requires careful navigation to avoid perpetuating stereotypes or causing harm.</w:t>
      </w:r>
    </w:p>
    <w:bookmarkEnd w:id="26"/>
    <w:bookmarkStart w:id="27" w:name="conclusion"/>
    <w:p>
      <w:pPr>
        <w:pStyle w:val="Heading2"/>
      </w:pPr>
      <w:r>
        <w:t xml:space="preserve">Conclusion</w:t>
      </w:r>
    </w:p>
    <w:p>
      <w:pPr>
        <w:pStyle w:val="FirstParagraph"/>
      </w:pPr>
      <w:r>
        <w:t xml:space="preserve">The photographer in Peru Lima occupies a unique position at the crossroads of history, culture, and technology. Their work is not only a reflection of the city’s dynamic identity but also a tool for education, advocacy, and cultural preservation. In an academic context, studying these photographers provides insights into broader themes such as postcolonialism, globalization, and the power of visual media to shape collective memory. As Lima continues to evolve, its photographers will remain indispensable in documenting this transformation while challenging audiences to see the city—and Peru itself—through a more nuanced lens.</w:t>
      </w:r>
    </w:p>
    <w:bookmarkEnd w:id="27"/>
    <w:p>
      <w:pPr>
        <w:pStyle w:val="BodyText"/>
      </w:pPr>
      <w:r>
        <w:rPr>
          <w:bCs/>
          <w:b/>
        </w:rPr>
        <w:t xml:space="preserve">Abstract Academic</w:t>
      </w:r>
      <w:r>
        <w:t xml:space="preserve"> </w:t>
      </w:r>
      <w:r>
        <w:t xml:space="preserve">| Photographer | Peru Lima</w:t>
      </w:r>
    </w:p>
    <w:p>
      <w:pPr>
        <w:pStyle w:val="BodyText"/>
      </w:pPr>
      <w:r>
        <w:t xml:space="preserve">© 2023 Academic Document on Photography in Lima, Peru.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Peru Lima</dc:title>
  <dc:creator/>
  <dc:language>en</dc:language>
  <cp:keywords/>
  <dcterms:created xsi:type="dcterms:W3CDTF">2026-07-20T06:11:35Z</dcterms:created>
  <dcterms:modified xsi:type="dcterms:W3CDTF">2026-07-20T06:11:35Z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