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12ab457bbf189f657254d7a8dc99f63e82dfff"/>
    <w:p>
      <w:pPr>
        <w:pStyle w:val="Heading1"/>
      </w:pPr>
      <w:r>
        <w:t xml:space="preserve">Abstract Academic Document: The Role of Photographers in Capturing the Cultural and Urban Evolution of Qatar Doha</w:t>
      </w:r>
    </w:p>
    <w:p>
      <w:pPr>
        <w:pStyle w:val="FirstParagraph"/>
      </w:pPr>
      <w:r>
        <w:rPr>
          <w:bCs/>
          <w:b/>
        </w:rPr>
        <w:t xml:space="preserve">Abstract:</w:t>
      </w:r>
    </w:p>
    <w:p>
      <w:pPr>
        <w:pStyle w:val="BodyText"/>
      </w:pPr>
      <w:r>
        <w:t xml:space="preserve">In recent decades, Qatar Doha has emerged as a dynamic hub of cultural, architectural, and socio-economic transformation. As the capital city of the State of Qatar, Doha has witnessed rapid urbanization driven by global investments in infrastructure, energy projects, and international events such as the 2022 FIFA World Cup. Amid this transformation, photographers have played a pivotal role in documenting and interpreting the city’s evolving identity through visual storytelling. This academic abstract explores the significance of photographers as cultural custodians in Qatar Doha, emphasizing their contributions to preserving heritage, narrating contemporary narratives, and bridging traditional and modern aesthetics. The study analyzes how photographic practices in Doha intersect with local traditions, global influences, and the city’s unique socio-political context. By examining the role of photographers in shaping public perception of Doha’s cultural landscape, this abstract underscores their importance as both artists and historians within the framework of Qatar’s national identity.</w:t>
      </w:r>
    </w:p>
    <w:bookmarkStart w:id="20" w:name="X576ac34226616ca78171b6b6781ab5b2c6437c0"/>
    <w:p>
      <w:pPr>
        <w:pStyle w:val="Heading2"/>
      </w:pPr>
      <w:r>
        <w:t xml:space="preserve">1. Introduction: The Photographer as a Cultural Custodian</w:t>
      </w:r>
    </w:p>
    <w:p>
      <w:pPr>
        <w:pStyle w:val="FirstParagraph"/>
      </w:pPr>
      <w:r>
        <w:t xml:space="preserve">The photographer occupies a unique position at the intersection of art, history, and technology. In cities like Qatar Doha, where rapid development often risks eroding cultural memory, photographers serve as critical mediators between the past and present. Their work not only captures visual records of architectural landmarks such as the Pearl Qatar skyline or traditional souks like Souq Waqif but also documents intangible aspects of Qatari life—rituals, attire, and communal practices. This abstract argues that photographers in Doha are essential to the preservation of a nuanced understanding of the city’s identity, which is shaped by its Bedouin heritage, Islamic traditions, and contemporary global integration.</w:t>
      </w:r>
    </w:p>
    <w:bookmarkEnd w:id="20"/>
    <w:bookmarkStart w:id="21" w:name="X2cb2adca4b9dc29f481f94b379d29a8b32fbd36"/>
    <w:p>
      <w:pPr>
        <w:pStyle w:val="Heading2"/>
      </w:pPr>
      <w:r>
        <w:t xml:space="preserve">2. Historical Context: Photography as a Tool for Cultural Documentation</w:t>
      </w:r>
    </w:p>
    <w:p>
      <w:pPr>
        <w:pStyle w:val="FirstParagraph"/>
      </w:pPr>
      <w:r>
        <w:t xml:space="preserve">The history of photography in Qatar dates back to the early 20th century, with pioneering photographers capturing the desert landscapes and nomadic lifestyles of the Qatari people. Over time, photography evolved from a utilitarian practice to an art form that reflects societal changes. In Doha, this evolution is particularly evident in the juxtaposition of traditional Bedouin imagery with modernist urbanscapes. Photographers such as [insert local photographer name] have documented the city’s transition from a modest trading port to a global metropolis, emphasizing how visual narratives can highlight both continuity and change.</w:t>
      </w:r>
    </w:p>
    <w:p>
      <w:pPr>
        <w:pStyle w:val="BodyText"/>
      </w:pPr>
      <w:r>
        <w:t xml:space="preserve">The role of photographers in Doha is further enriched by their engagement with cultural festivals, such as the Doha Film Institute and the Katara Cultural Village. These institutions often collaborate with photographers to create exhibitions that celebrate Qatari heritage while promoting international dialogue. Such collaborations underscore the photographer’s dual responsibility: to honor local traditions and to present Doha as a cosmopolitan center of innovation.</w:t>
      </w:r>
    </w:p>
    <w:bookmarkEnd w:id="21"/>
    <w:bookmarkStart w:id="22" w:name="contemporary-practices-and-challenges"/>
    <w:p>
      <w:pPr>
        <w:pStyle w:val="Heading2"/>
      </w:pPr>
      <w:r>
        <w:t xml:space="preserve">3. Contemporary Practices and Challenges</w:t>
      </w:r>
    </w:p>
    <w:p>
      <w:pPr>
        <w:pStyle w:val="FirstParagraph"/>
      </w:pPr>
      <w:r>
        <w:t xml:space="preserve">Today, photographers in Doha operate within a complex landscape shaped by technological advancements, media regulations, and cultural expectations. The proliferation of digital photography and social media platforms has democratized image-making, allowing emerging photographers to share their perspectives with global audiences. However, this accessibility also raises questions about authenticity and the commercialization of Doha’s visual identity.</w:t>
      </w:r>
    </w:p>
    <w:p>
      <w:pPr>
        <w:pStyle w:val="BodyText"/>
      </w:pPr>
      <w:r>
        <w:t xml:space="preserve">One significant challenge for photographers in Doha is navigating the city’s conservative cultural norms while producing work that resonates with both local and international viewers. For instance, capturing scenes involving traditional Qatari attire or religious practices requires sensitivity to community values. Photographers must balance artistic freedom with respect for cultural boundaries, a task that demands deep knowledge of Qatar’s social fabric.</w:t>
      </w:r>
    </w:p>
    <w:p>
      <w:pPr>
        <w:pStyle w:val="BodyText"/>
      </w:pPr>
      <w:r>
        <w:t xml:space="preserve">Additionally, the rapid pace of urban development in Doha presents both opportunities and obstacles. While photographers can document the construction of landmarks like the Museum of Islamic Art or Al Bidda Park, they also face challenges such as restricted access to certain areas or the ephemeral nature of temporary installations. These constraints highlight the need for photographers to adapt their methodologies—whether through aerial photography, time-lapse techniques, or collaborative projects with urban planners.</w:t>
      </w:r>
    </w:p>
    <w:bookmarkEnd w:id="22"/>
    <w:bookmarkStart w:id="23" w:name="X055992d6fe332dd423a8e1255b4652f126082de"/>
    <w:p>
      <w:pPr>
        <w:pStyle w:val="Heading2"/>
      </w:pPr>
      <w:r>
        <w:t xml:space="preserve">4. Technological Advancements and Their Impact on Photographic Practices</w:t>
      </w:r>
    </w:p>
    <w:p>
      <w:pPr>
        <w:pStyle w:val="FirstParagraph"/>
      </w:pPr>
      <w:r>
        <w:t xml:space="preserve">The integration of cutting-edge technology has revolutionized how photographers in Doha engage with their subjects. High-resolution cameras, drones, and virtual reality (VR) tools now enable photographers to capture immersive narratives that transcend traditional two-dimensional imagery. For example, VR photography allows viewers to experience the grandeur of Al Zubarah Fort or the vibrancy of Doha’s Corniche from multiple perspectives, enhancing storytelling and audience engagement.</w:t>
      </w:r>
    </w:p>
    <w:p>
      <w:pPr>
        <w:pStyle w:val="BodyText"/>
      </w:pPr>
      <w:r>
        <w:t xml:space="preserve">Moreover, artificial intelligence (AI) tools are increasingly used in post-processing workflows to enhance color accuracy, restore historical photographs, and even generate predictive visualizations of future urban developments. While these technologies offer unprecedented creative possibilities, they also raise ethical concerns about authorship and the authenticity of photographic art. Photographers in Doha must navigate this evolving technological landscape while maintaining the integrity of their work as cultural artifacts.</w:t>
      </w:r>
    </w:p>
    <w:bookmarkEnd w:id="23"/>
    <w:bookmarkStart w:id="24" w:name="Xb9c5d9239dab6b58e6190ab08dd4c33fa35f958"/>
    <w:p>
      <w:pPr>
        <w:pStyle w:val="Heading2"/>
      </w:pPr>
      <w:r>
        <w:t xml:space="preserve">5. The Photographer’s Role in Shaping National Identity</w:t>
      </w:r>
    </w:p>
    <w:p>
      <w:pPr>
        <w:pStyle w:val="FirstParagraph"/>
      </w:pPr>
      <w:r>
        <w:t xml:space="preserve">In Qatar Doha, photographers are not merely observers but active participants in shaping the nation’s narrative. Through their work, they contribute to national pride by highlighting achievements such as the construction of the Lusail City mega-project or the success of Qatari athletes on global stages. At the same time, they challenge stereotypes by showcasing underrepresented aspects of life in Doha—such as the resilience of migrant workers or the diversity within Qatar’s expatriate community.</w:t>
      </w:r>
    </w:p>
    <w:p>
      <w:pPr>
        <w:pStyle w:val="BodyText"/>
      </w:pPr>
      <w:r>
        <w:t xml:space="preserve">Photographers also play a critical role in education and public discourse. Their images are frequently used in academic research, museum exhibits, and policy discussions to illustrate the interplay between heritage conservation and modernization. By providing visual evidence of Doha’s transformation, photographers help policymakers and educators make informed decisions about sustainable development.</w:t>
      </w:r>
    </w:p>
    <w:bookmarkEnd w:id="24"/>
    <w:bookmarkStart w:id="25" w:name="Xc22c29e3ef047847c5ec1fe216f096c59612391"/>
    <w:p>
      <w:pPr>
        <w:pStyle w:val="Heading2"/>
      </w:pPr>
      <w:r>
        <w:t xml:space="preserve">6. Conclusion: The Photographer as a Catalyst for Cultural Dialogue</w:t>
      </w:r>
    </w:p>
    <w:p>
      <w:pPr>
        <w:pStyle w:val="FirstParagraph"/>
      </w:pPr>
      <w:r>
        <w:t xml:space="preserve">In conclusion, photographers in Qatar Doha are indispensable to the city’s cultural and historical narrative. Their work transcends mere documentation; it fosters a deeper understanding of Doha’s evolving identity by bridging gaps between tradition and modernity, local and global perspectives. As the city continues to grow, photographers will remain vital agents in ensuring that its story is told with nuance, authenticity, and inclusivity.</w:t>
      </w:r>
    </w:p>
    <w:p>
      <w:pPr>
        <w:pStyle w:val="BodyText"/>
      </w:pPr>
      <w:r>
        <w:t xml:space="preserve">This abstract underscores the need for further academic exploration into the intersection of photography, culture, and urban development in Doha. By examining case studies of individual photographers and their contributions to Qatar’s visual heritage, future research can provide a more comprehensive understanding of how art shapes collective memory in rapidly changing societies.</w:t>
      </w:r>
    </w:p>
    <w:bookmarkEnd w:id="25"/>
    <w:bookmarkStart w:id="26"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Photographer</w:t>
      </w:r>
      <w:r>
        <w:t xml:space="preserve">,</w:t>
      </w:r>
      <w:r>
        <w:t xml:space="preserve"> </w:t>
      </w:r>
      <w:r>
        <w:rPr>
          <w:bCs/>
          <w:b/>
        </w:rPr>
        <w:t xml:space="preserve">Doha Qatar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2026-07-20T18:40:07Z</dcterms:created>
  <dcterms:modified xsi:type="dcterms:W3CDTF">2026-07-20T18:40:07Z</dcterms:modified>
</cp:coreProperties>
</file>

<file path=docProps/custom.xml><?xml version="1.0" encoding="utf-8"?>
<Properties xmlns="http://schemas.openxmlformats.org/officeDocument/2006/custom-properties" xmlns:vt="http://schemas.openxmlformats.org/officeDocument/2006/docPropsVTypes"/>
</file>