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0" w:name="Xb7908ce70e5893016114ac3bc1543059578cf84"/>
    <w:p>
      <w:pPr>
        <w:pStyle w:val="Heading1"/>
      </w:pPr>
      <w:r>
        <w:t xml:space="preserve">Abstract Academic Document: The Role of the Photographer in Singapore Singapore</w:t>
      </w:r>
    </w:p>
    <w:p>
      <w:pPr>
        <w:pStyle w:val="FirstParagraph"/>
      </w:pPr>
      <w:r>
        <w:rPr>
          <w:bCs/>
          <w:b/>
        </w:rPr>
        <w:t xml:space="preserve">Introduction:</w:t>
      </w:r>
    </w:p>
    <w:p>
      <w:pPr>
        <w:pStyle w:val="BodyText"/>
      </w:pPr>
      <w:r>
        <w:t xml:space="preserve">The role of the photographer in modern society is multifaceted, encompassing artistic expression, documentary work, commercial ventures, and cultural preservation. This abstract academic document examines the specific context of photographers operating within Singapore Singapore—a geographical and cultural nexus that uniquely shapes photographic practice. As a city-state renowned for its blend of traditional Asian values, Western influences, and hyper-modern urban infrastructure, Singapore offers photographers both opportunities and challenges that distinguish their work from counterparts in other regions. This paper explores how the photographer navigates this dynamic environment, emphasizing the interplay between individual creativity and collective socio-cultural dynamics.</w:t>
      </w:r>
    </w:p>
    <w:p>
      <w:pPr>
        <w:pStyle w:val="BodyText"/>
      </w:pPr>
      <w:r>
        <w:rPr>
          <w:bCs/>
          <w:b/>
        </w:rPr>
        <w:t xml:space="preserve">Contextual Framework: Singapore as a Photographic Landscape</w:t>
      </w:r>
    </w:p>
    <w:p>
      <w:pPr>
        <w:pStyle w:val="BodyText"/>
      </w:pPr>
      <w:r>
        <w:t xml:space="preserve">Singapore Singapore is not merely a geographical location; it is a microcosm of global modernity, characterized by its vertical architecture, multicultural population, and strict regulatory frameworks. For photographers, this environment presents a paradox: the city’s meticulously planned urban design and controlled public spaces contrast sharply with its vibrant street life and cultural festivals. Photographers in Singapore must balance the aesthetic appeal of iconic landmarks like Marina Bay Sands or Gardens by the Bay with the reality of restricted access to certain areas due to security protocols. Additionally, Singapore’s diverse demographics—comprising Chinese, Malay, Indian, and expatriate communities—provide a rich tapestry of subjects for documentary and ethnographic photography. However, this diversity also necessitates sensitivity to cultural norms and legal restrictions on content creation.</w:t>
      </w:r>
    </w:p>
    <w:p>
      <w:pPr>
        <w:pStyle w:val="BodyText"/>
      </w:pPr>
      <w:r>
        <w:rPr>
          <w:bCs/>
          <w:b/>
        </w:rPr>
        <w:t xml:space="preserve">Methodological Approach</w:t>
      </w:r>
    </w:p>
    <w:p>
      <w:pPr>
        <w:pStyle w:val="BodyText"/>
      </w:pPr>
      <w:r>
        <w:t xml:space="preserve">This abstract academic document adopts a qualitative analytical framework, drawing on case studies of photographers active in Singapore Singapore over the past decade. Data is sourced from published works, interviews with practicing photographers, and analysis of exhibitions and online platforms such as Instagram and Behance. The methodology emphasizes the intersection between individual practice and systemic factors, including government policies on art censorship, economic incentives for creative industries, and the influence of global photographic trends.</w:t>
      </w:r>
    </w:p>
    <w:p>
      <w:pPr>
        <w:pStyle w:val="BodyText"/>
      </w:pPr>
      <w:r>
        <w:rPr>
          <w:bCs/>
          <w:b/>
        </w:rPr>
        <w:t xml:space="preserve">Key Findings: The Photographer’s Dual Role</w:t>
      </w:r>
    </w:p>
    <w:p>
      <w:pPr>
        <w:pStyle w:val="BodyText"/>
      </w:pPr>
      <w:r>
        <w:t xml:space="preserve">One of the most significant findings is the dual role of photographers in Singapore Singapore: they function both as independent artists and as contributors to a tightly regulated cultural economy. For instance, commercial photographers often collaborate with local brands and tourism agencies to showcase Singapore’s unique identity, yet they must adhere to strict guidelines regarding imagery that may be perceived as controversial or politically sensitive. This duality is exemplified by the rise of “cultural ambassadors” in the photographic field—individuals who use their craft to promote Singapore’s heritage while navigating institutional constraints.</w:t>
      </w:r>
    </w:p>
    <w:p>
      <w:pPr>
        <w:pStyle w:val="BodyText"/>
      </w:pPr>
      <w:r>
        <w:t xml:space="preserve">Another key observation pertains to the influence of technology on photographic practice in Singapore. The city-state’s high-speed internet infrastructure and digital literacy rates have enabled photographers to experiment with emerging technologies such as AI-generated art, virtual reality (VR) photography, and augmented reality (AR) installations. These innovations are particularly evident in the work of younger photographers who leverage social media platforms to build global audiences while maintaining a local focus. However, this technological integration also raises questions about authenticity and the potential commodification of cultural narratives.</w:t>
      </w:r>
    </w:p>
    <w:p>
      <w:pPr>
        <w:pStyle w:val="BodyText"/>
      </w:pPr>
      <w:r>
        <w:rPr>
          <w:bCs/>
          <w:b/>
        </w:rPr>
        <w:t xml:space="preserve">Challenges and Opportunities</w:t>
      </w:r>
    </w:p>
    <w:p>
      <w:pPr>
        <w:pStyle w:val="BodyText"/>
      </w:pPr>
      <w:r>
        <w:t xml:space="preserve">Photographers in Singapore Singapore face several challenges, including limited access to public spaces for street photography due to privacy laws and security regulations. Additionally, the high cost of living in Singapore can deter independent photographers from investing in high-end equipment or pursuing long-term projects. However, these challenges are offset by opportunities such as government grants for the arts (e.g., the National Arts Council), collaborative spaces like The Substation and Gillman Barracks, and international events such as the Singapore International Photography Festival. These initiatives foster a thriving photographic community that bridges local and global perspectives.</w:t>
      </w:r>
    </w:p>
    <w:p>
      <w:pPr>
        <w:pStyle w:val="BodyText"/>
      </w:pPr>
      <w:r>
        <w:rPr>
          <w:bCs/>
          <w:b/>
        </w:rPr>
        <w:t xml:space="preserve">Cultural Significance of Photographic Practice</w:t>
      </w:r>
    </w:p>
    <w:p>
      <w:pPr>
        <w:pStyle w:val="BodyText"/>
      </w:pPr>
      <w:r>
        <w:t xml:space="preserve">The photographer in Singapore Singapore plays a critical role in documenting the nation’s evolving cultural landscape. Through their lenses, they capture fleeting moments of multiculturalism, such as the annual Chinese New Year parades or the vibrant hawker culture that defines everyday life. These images not only serve as artistic expressions but also act as historical records of a society in constant transformation. Furthermore, photographers often engage with socio-political issues, such as environmental sustainability (e.g., documenting climate change impacts on coastal areas) or urban gentrification, using their work to provoke dialogue and awareness.</w:t>
      </w:r>
    </w:p>
    <w:p>
      <w:pPr>
        <w:pStyle w:val="BodyText"/>
      </w:pPr>
      <w:r>
        <w:rPr>
          <w:bCs/>
          <w:b/>
        </w:rPr>
        <w:t xml:space="preserve">Conclusion: The Photographer as a Cultural Catalyst</w:t>
      </w:r>
    </w:p>
    <w:p>
      <w:pPr>
        <w:pStyle w:val="BodyText"/>
      </w:pPr>
      <w:r>
        <w:t xml:space="preserve">In conclusion, the photographer in Singapore Singapore occupies a unique position at the intersection of art, technology, and socio-political discourse. Their work reflects both the constraints and possibilities of a society that prizes order yet celebrates diversity. As digital tools and global networks continue to expand, photographers in this city-state are poised to redefine traditional boundaries of visual storytelling. Future research should explore how emerging technologies further shape photographic identity in Singapore Singapore, as well as the long-term impact of government policies on the creative economy. Ultimately, the photographer remains a vital agent in shaping and preserving the visual narrative of a nation that is both globally connected and deeply rooted in its local traditions.</w:t>
      </w:r>
    </w:p>
    <w:p>
      <w:pPr>
        <w:pStyle w:val="BodyText"/>
      </w:pPr>
      <w:r>
        <w:rPr>
          <w:bCs/>
          <w:b/>
        </w:rPr>
        <w:t xml:space="preserve">Keywords:</w:t>
      </w:r>
      <w:r>
        <w:t xml:space="preserve"> </w:t>
      </w:r>
      <w:r>
        <w:t xml:space="preserve">Photographer, Singapore Singapore, Abstract Academic Document, Cultural Preservation, Digital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Singapore Singapore</dc:title>
  <dc:creator/>
  <cp:keywords/>
  <dcterms:created xsi:type="dcterms:W3CDTF">2026-07-21T05:49:28Z</dcterms:created>
  <dcterms:modified xsi:type="dcterms:W3CDTF">2026-07-21T05:49:28Z</dcterms:modified>
</cp:coreProperties>
</file>

<file path=docProps/custom.xml><?xml version="1.0" encoding="utf-8"?>
<Properties xmlns="http://schemas.openxmlformats.org/officeDocument/2006/custom-properties" xmlns:vt="http://schemas.openxmlformats.org/officeDocument/2006/docPropsVTypes"/>
</file>