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Photographer</w:t>
      </w:r>
      <w:r>
        <w:t xml:space="preserve"> </w:t>
      </w:r>
      <w:r>
        <w:t xml:space="preserve">in</w:t>
      </w:r>
      <w:r>
        <w:t xml:space="preserve"> </w:t>
      </w:r>
      <w:r>
        <w:t xml:space="preserve">Spain</w:t>
      </w:r>
      <w:r>
        <w:t xml:space="preserve"> </w:t>
      </w:r>
      <w:r>
        <w:t xml:space="preserve">Madrid</w:t>
      </w:r>
    </w:p>
    <w:p>
      <w:pPr>
        <w:pStyle w:val="FirstParagraph"/>
      </w:pPr>
      <w:r>
        <w:t xml:space="preserve">```html</w:t>
      </w:r>
    </w:p>
    <w:bookmarkStart w:id="26" w:name="X9b6375a806580164dac80efcae0b598c422234f"/>
    <w:p>
      <w:pPr>
        <w:pStyle w:val="Heading1"/>
      </w:pPr>
      <w:r>
        <w:t xml:space="preserve">Abstract Academic Document: The Role and Evolution of Photographers in Spain, Madrid</w:t>
      </w:r>
    </w:p>
    <w:p>
      <w:pPr>
        <w:pStyle w:val="FirstParagraph"/>
      </w:pPr>
      <w:r>
        <w:t xml:space="preserve">This academic abstract explores the multifaceted role of photographers within the cultural and artistic landscape of Spain, with a specific focus on Madrid. As a city rich in historical heritage and contemporary dynamism, Madrid has long served as a pivotal hub for photographic innovation. The document examines how photographers in Spain’s capital have navigated socio-political shifts, technological advancements, and global artistic movements to establish their unique identities while contributing to the nation's visual narrative.</w:t>
      </w:r>
    </w:p>
    <w:bookmarkStart w:id="20" w:name="X82ceb1d2b4dfb2e191ea377cb3126c122dfdc2c"/>
    <w:p>
      <w:pPr>
        <w:pStyle w:val="Heading2"/>
      </w:pPr>
      <w:r>
        <w:t xml:space="preserve">Historical Context and Cultural Significance</w:t>
      </w:r>
    </w:p>
    <w:p>
      <w:pPr>
        <w:pStyle w:val="FirstParagraph"/>
      </w:pPr>
      <w:r>
        <w:t xml:space="preserve">Madrid, the political and cultural heart of Spain, has historically been a magnet for artists, writers, and photographers. From the early 20th century onwards, Spanish photographers have documented the country’s transformative periods—from Francisco Franco’s dictatorship to the democratic transition—using their craft as both art and social commentary. Madrid’s streets, plazas (like Plaza Mayor), and landmarks (such as the Prado Museum) have provided endless inspiration for photographers capturing the city's soul.</w:t>
      </w:r>
    </w:p>
    <w:p>
      <w:pPr>
        <w:pStyle w:val="BodyText"/>
      </w:pPr>
      <w:r>
        <w:t xml:space="preserve">Photographers in Spain Madrid have also played a critical role in preserving cultural traditions. For instance, during the 1980s and 1990s, documentary photographers focused on rural festivals (e.g., la Tomatina or Semana Santa) to highlight regional diversity. Meanwhile, street photography in Madrid’s neighborhoods like La Latina and Lavapiés reflects the city’s multicultural fabric, blending indigenous Spanish culture with immigrant influences.</w:t>
      </w:r>
    </w:p>
    <w:bookmarkEnd w:id="20"/>
    <w:bookmarkStart w:id="21" w:name="Xbf00e561df155c27a74fe643dd9b4dd78a84a4c"/>
    <w:p>
      <w:pPr>
        <w:pStyle w:val="Heading2"/>
      </w:pPr>
      <w:r>
        <w:t xml:space="preserve">Photographic Trends in 21st-Century Madrid</w:t>
      </w:r>
    </w:p>
    <w:p>
      <w:pPr>
        <w:pStyle w:val="FirstParagraph"/>
      </w:pPr>
      <w:r>
        <w:t xml:space="preserve">Today, photographers in Spain Madrid are at the intersection of tradition and modernity. The rise of digital photography and social media platforms has democratized access to the field, enabling emerging artists to showcase their work globally. However, this shift has also intensified competition, pushing photographers to specialize in niches such as fine art portraiture, urban documentary, or environmental photography.</w:t>
      </w:r>
    </w:p>
    <w:p>
      <w:pPr>
        <w:pStyle w:val="BodyText"/>
      </w:pPr>
      <w:r>
        <w:t xml:space="preserve">Madrid’s vibrant art scene further amplifies its status as a photographic hub. Institutions like the Museo Nacional Centro de Arte Reina Sofía and Fundación MAPFRE regularly host exhibitions that feature both local and international photographers. Additionally, Madrid hosts events such as</w:t>
      </w:r>
      <w:r>
        <w:t xml:space="preserve"> </w:t>
      </w:r>
      <w:r>
        <w:rPr>
          <w:iCs/>
          <w:i/>
        </w:rPr>
        <w:t xml:space="preserve">FOTOFESTIVAL MADRID</w:t>
      </w:r>
      <w:r>
        <w:t xml:space="preserve">, which attracts thousands of attendees annually, providing a platform for photographers to network, exhibit their work, and engage with critics.</w:t>
      </w:r>
    </w:p>
    <w:bookmarkEnd w:id="21"/>
    <w:bookmarkStart w:id="22" w:name="X8cbbc9bb2368fb6072f02cdb424adf305e1ffb1"/>
    <w:p>
      <w:pPr>
        <w:pStyle w:val="Heading2"/>
      </w:pPr>
      <w:r>
        <w:t xml:space="preserve">Challenges and Opportunities for Photographers in Spain Madrid</w:t>
      </w:r>
    </w:p>
    <w:p>
      <w:pPr>
        <w:pStyle w:val="FirstParagraph"/>
      </w:pPr>
      <w:r>
        <w:t xml:space="preserve">Despite its cultural richness, Madrid presents unique challenges for photographers. Economic pressures from the 2008 financial crisis have limited funding for artistic projects, forcing many photographers to balance commercial assignments with personal work. Additionally, the saturation of digital content has made it harder for artists to stand out in a crowded market.</w:t>
      </w:r>
    </w:p>
    <w:p>
      <w:pPr>
        <w:pStyle w:val="BodyText"/>
      </w:pPr>
      <w:r>
        <w:t xml:space="preserve">However, Madrid also offers unparalleled opportunities. The city’s proximity to UNESCO World Heritage sites like Segovia and Toledo provides access to historical settings ideal for storytelling through photography. Moreover, collaborations with local businesses, tourism boards (e.g., Madrid Tourism), and NGOs have enabled photographers to create impactful projects that align with societal goals.</w:t>
      </w:r>
    </w:p>
    <w:bookmarkEnd w:id="22"/>
    <w:bookmarkStart w:id="23" w:name="Xd19516f4f9fe9c90a8d81892dca7f679a94d625"/>
    <w:p>
      <w:pPr>
        <w:pStyle w:val="Heading2"/>
      </w:pPr>
      <w:r>
        <w:t xml:space="preserve">Case Studies: Notable Photographers from Madrid</w:t>
      </w:r>
    </w:p>
    <w:p>
      <w:pPr>
        <w:pStyle w:val="FirstParagraph"/>
      </w:pPr>
      <w:r>
        <w:t xml:space="preserve">To illustrate the diversity of photographers in Spain Madrid, this abstract highlights two case studies. First,</w:t>
      </w:r>
      <w:r>
        <w:t xml:space="preserve"> </w:t>
      </w:r>
      <w:r>
        <w:rPr>
          <w:bCs/>
          <w:b/>
        </w:rPr>
        <w:t xml:space="preserve">Javier Bardem</w:t>
      </w:r>
      <w:r>
        <w:t xml:space="preserve">, though primarily known as an actor, has expressed a deep interest in photography as a form of personal expression. His works often reflect the duality of human emotion and Madrid’s contrasting landscapes—modern skyscrapers juxtaposed with ancient architecture.</w:t>
      </w:r>
    </w:p>
    <w:p>
      <w:pPr>
        <w:pStyle w:val="BodyText"/>
      </w:pPr>
      <w:r>
        <w:t xml:space="preserve">Second is</w:t>
      </w:r>
      <w:r>
        <w:t xml:space="preserve"> </w:t>
      </w:r>
      <w:r>
        <w:rPr>
          <w:bCs/>
          <w:b/>
        </w:rPr>
        <w:t xml:space="preserve">Isabel Bayona</w:t>
      </w:r>
      <w:r>
        <w:t xml:space="preserve">, a documentary photographer based in Madrid who has gained international recognition for her projects on migration and gender equality. Her series</w:t>
      </w:r>
      <w:r>
        <w:t xml:space="preserve"> </w:t>
      </w:r>
      <w:r>
        <w:rPr>
          <w:iCs/>
          <w:i/>
        </w:rPr>
        <w:t xml:space="preserve">"Bajo el Cielo de Madrid"</w:t>
      </w:r>
      <w:r>
        <w:t xml:space="preserve"> </w:t>
      </w:r>
      <w:r>
        <w:t xml:space="preserve">(Under Madrid’s Sky) explores the lives of undocumented immigrants in the city, using intimate portraiture to humanize often-misunderstood communities.</w:t>
      </w:r>
    </w:p>
    <w:bookmarkEnd w:id="23"/>
    <w:bookmarkStart w:id="24" w:name="Xa69e92a3ad00b67eb41eb74d9b5f43436f891f9"/>
    <w:p>
      <w:pPr>
        <w:pStyle w:val="Heading2"/>
      </w:pPr>
      <w:r>
        <w:t xml:space="preserve">Educational and Institutional Support for Photography in Spain Madrid</w:t>
      </w:r>
    </w:p>
    <w:p>
      <w:pPr>
        <w:pStyle w:val="FirstParagraph"/>
      </w:pPr>
      <w:r>
        <w:t xml:space="preserve">Madrid’s commitment to nurturing photographic talent is evident through its educational institutions. The Universidad Complutense de Madrid offers specialized photography courses within its Department of Visual Arts, while private schools like the Escuela Superior de Diseño y Arte (ESDI) provide hands-on training in digital photography and post-production techniques.</w:t>
      </w:r>
    </w:p>
    <w:p>
      <w:pPr>
        <w:pStyle w:val="BodyText"/>
      </w:pPr>
      <w:r>
        <w:t xml:space="preserve">Additionally, organizations such as the Asociación Fotográfica de Madrid (AFM) offer workshops, mentorship programs, and access to equipment for aspiring photographers. These initiatives are crucial in bridging the gap between academic theory and practical application, ensuring that Madrid remains a breeding ground for innovative visual storytelling.</w:t>
      </w:r>
    </w:p>
    <w:bookmarkEnd w:id="24"/>
    <w:bookmarkStart w:id="25" w:name="X3d52dc953ebe96b82a8102345caa08d3d3d948c"/>
    <w:p>
      <w:pPr>
        <w:pStyle w:val="Heading2"/>
      </w:pPr>
      <w:r>
        <w:t xml:space="preserve">Conclusion: The Future of Photography in Spain Madrid</w:t>
      </w:r>
    </w:p>
    <w:p>
      <w:pPr>
        <w:pStyle w:val="FirstParagraph"/>
      </w:pPr>
      <w:r>
        <w:t xml:space="preserve">In conclusion, photographers in Spain Madrid occupy a vital space within the country’s cultural and artistic ecosystem. Their work not only captures the city’s evolving identity but also engages with global themes such as identity, memory, and social justice. As technology continues to reshape the field, photographers must adapt while preserving the authenticity that defines their craft.</w:t>
      </w:r>
    </w:p>
    <w:p>
      <w:pPr>
        <w:pStyle w:val="BodyText"/>
      </w:pPr>
      <w:r>
        <w:t xml:space="preserve">The academic significance of this abstract lies in its exploration of how Madrid’s unique socio-cultural environment shapes photographic practice. By examining historical roots, contemporary trends, and future trajectories, this document underscores the enduring relevance of photographers in Spain Madrid as both artists and custodians of cultural memory.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Photographer in Spain Madrid</dc:title>
  <dc:creator/>
  <cp:keywords/>
  <dcterms:created xsi:type="dcterms:W3CDTF">2026-07-22T19:48:26Z</dcterms:created>
  <dcterms:modified xsi:type="dcterms:W3CDTF">2026-07-22T19:48:26Z</dcterms:modified>
</cp:coreProperties>
</file>

<file path=docProps/custom.xml><?xml version="1.0" encoding="utf-8"?>
<Properties xmlns="http://schemas.openxmlformats.org/officeDocument/2006/custom-properties" xmlns:vt="http://schemas.openxmlformats.org/officeDocument/2006/docPropsVTypes"/>
</file>