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Thailand</w:t>
      </w:r>
      <w:r>
        <w:t xml:space="preserve"> </w:t>
      </w:r>
      <w:r>
        <w:t xml:space="preserve">Bangkok</w:t>
      </w:r>
    </w:p>
    <w:bookmarkStart w:id="27" w:name="X78b3a0f21b12d35e7fa965fa8c33ae8c36c7e8b"/>
    <w:p>
      <w:pPr>
        <w:pStyle w:val="Heading1"/>
      </w:pPr>
      <w:r>
        <w:t xml:space="preserve">Abstract Academic Document: The Role of the Photographer in Thailand Bangkok</w:t>
      </w:r>
    </w:p>
    <w:p>
      <w:pPr>
        <w:pStyle w:val="FirstParagraph"/>
      </w:pPr>
      <w:r>
        <w:rPr>
          <w:iCs/>
          <w:i/>
          <w:bCs/>
          <w:b/>
        </w:rPr>
        <w:t xml:space="preserve">This abstract academic document explores the multifaceted role of the photographer within the cultural, social, and historical context of Thailand Bangkok. It analyzes how photographers in this vibrant metropolis navigate challenges and opportunities to document, preserve, and reinterpret Thai identity through their lens. The study emphasizes the photographer’s significance as both an artist and a chronicler of change in a city undergoing rapid modernization while striving to maintain its heritage.</w:t>
      </w:r>
    </w:p>
    <w:bookmarkStart w:id="20" w:name="introduction"/>
    <w:p>
      <w:pPr>
        <w:pStyle w:val="Heading2"/>
      </w:pPr>
      <w:r>
        <w:t xml:space="preserve">Introduction</w:t>
      </w:r>
    </w:p>
    <w:p>
      <w:pPr>
        <w:pStyle w:val="FirstParagraph"/>
      </w:pPr>
      <w:r>
        <w:t xml:space="preserve">Bangkok, the bustling capital of Thailand, is a city where tradition and modernity coexist in striking juxtaposition. As a hub for art, culture, and technology, it attracts photographers from around the world while fostering local talent who seek to capture its unique essence. The photographer in Thailand Bangkok operates within a dynamic environment that demands not only technical skill but also cultural sensitivity and adaptability. This document investigates the academic significance of the photographer’s role in shaping perceptions of Bangkok through visual storytelling, analyzing how their work reflects societal values, historical narratives, and contemporary issues.</w:t>
      </w:r>
    </w:p>
    <w:p>
      <w:pPr>
        <w:pStyle w:val="BodyText"/>
      </w:pPr>
      <w:r>
        <w:t xml:space="preserve">The photographer in Thailand Bangkok is more than a mere observer; they are an active participant in documenting the city’s evolving identity. From street vendors to skyscrapers, from ancient temples to digital billboards, the photographer’s lens serves as a medium for interpreting Bangkok’s complexity. This study examines how photographers navigate ethical considerations, cultural preservation efforts, and technological advancements to create meaningful visual narratives that resonate with both local and global audiences.</w:t>
      </w:r>
    </w:p>
    <w:bookmarkEnd w:id="20"/>
    <w:bookmarkStart w:id="21" w:name="X64807893fa4c4831a8da39d9448eeed6535aa23"/>
    <w:p>
      <w:pPr>
        <w:pStyle w:val="Heading2"/>
      </w:pPr>
      <w:r>
        <w:t xml:space="preserve">Cultural Context of the Photographer in Thailand Bangkok</w:t>
      </w:r>
    </w:p>
    <w:p>
      <w:pPr>
        <w:pStyle w:val="FirstParagraph"/>
      </w:pPr>
      <w:r>
        <w:t xml:space="preserve">Bangkok’s cultural landscape is a mosaic of influences spanning centuries. The photographer in this context must grapple with the interplay between Thai traditions, such as Buddhist rituals and royal heritage, and modern urbanization driven by globalization. For instance, photographers often focus on landmarks like Wat Arun or the Grand Palace to highlight Thailand’s historical continuity. However, they also document the city’s rapid transformation—its traffic congestion, digital nomad culture, and rising environmental concerns—which reflect broader socio-economic shifts.</w:t>
      </w:r>
    </w:p>
    <w:p>
      <w:pPr>
        <w:pStyle w:val="BodyText"/>
      </w:pPr>
      <w:r>
        <w:t xml:space="preserve">Cultural sensitivity is paramount for photographers in Thailand Bangkok. The country’s social norms and reverence for hierarchy require practitioners to approach subjects with respect. For example, photographing religious ceremonies or portraits of elderly individuals demands adherence to local customs to avoid cultural appropriation or misrepresentation. This academic analysis underscores the photographer’s responsibility as a cultural mediator, ensuring their work honors Thai traditions while fostering cross-cultural understanding.</w:t>
      </w:r>
    </w:p>
    <w:bookmarkEnd w:id="21"/>
    <w:bookmarkStart w:id="22" w:name="photographers-as-chroniclers-of-change"/>
    <w:p>
      <w:pPr>
        <w:pStyle w:val="Heading2"/>
      </w:pPr>
      <w:r>
        <w:t xml:space="preserve">Photographers as Chroniclers of Change</w:t>
      </w:r>
    </w:p>
    <w:p>
      <w:pPr>
        <w:pStyle w:val="FirstParagraph"/>
      </w:pPr>
      <w:r>
        <w:t xml:space="preserve">The photographer in Thailand Bangkok often acts as a chronicler of societal change, capturing moments that reflect the city’s evolution. This includes documenting the rise of sustainable practices, such as eco-friendly tourism initiatives in Chao Phraya River communities, or the impact of digital technology on local businesses. Through their work, photographers not only preserve these narratives but also challenge viewers to confront issues like urban inequality or environmental degradation.</w:t>
      </w:r>
    </w:p>
    <w:p>
      <w:pPr>
        <w:pStyle w:val="BodyText"/>
      </w:pPr>
      <w:r>
        <w:t xml:space="preserve">Notable examples include street photographers who capture the daily lives of Bangkok’s residents, from markets in Khao San Road to night bazaars in Thonburi. Their images serve as a visual diary, illustrating the resilience and creativity of Bangkok’s people amid rapid development. Similarly, documentary photographers have focused on marginalized communities, such as migrant workers or LGBTQ+ groups, shedding light on underrepresented stories within the city.</w:t>
      </w:r>
    </w:p>
    <w:bookmarkEnd w:id="22"/>
    <w:bookmarkStart w:id="23" w:name="X48738f8e70a18a19d596592b4deaf2587f560c2"/>
    <w:p>
      <w:pPr>
        <w:pStyle w:val="Heading2"/>
      </w:pPr>
      <w:r>
        <w:t xml:space="preserve">Technological Advancements and Ethical Considerations</w:t>
      </w:r>
    </w:p>
    <w:p>
      <w:pPr>
        <w:pStyle w:val="FirstParagraph"/>
      </w:pPr>
      <w:r>
        <w:t xml:space="preserve">The photographer in Thailand Bangkok must also adapt to technological advancements that redefine the field. Digital photography, drones, and AI-driven tools have expanded creative possibilities while raising ethical questions about privacy and consent. For instance, using drones to photograph restricted areas or capturing candid moments of strangers without permission poses legal and moral dilemmas.</w:t>
      </w:r>
    </w:p>
    <w:p>
      <w:pPr>
        <w:pStyle w:val="BodyText"/>
      </w:pPr>
      <w:r>
        <w:t xml:space="preserve">This study highlights the need for photographers to balance innovation with ethical responsibility. Academic discourse in this area emphasizes transparency, informed consent, and the protection of subjects’ rights—principles that are particularly relevant in Bangkok’s diverse social fabric. The photographer’s role as a custodian of visual truth is thus intertwined with their obligation to uphold ethical standards.</w:t>
      </w:r>
    </w:p>
    <w:bookmarkEnd w:id="23"/>
    <w:bookmarkStart w:id="24" w:name="Xf6c4f27d70429a6bec8a9794c0e71197ff6e772"/>
    <w:p>
      <w:pPr>
        <w:pStyle w:val="Heading2"/>
      </w:pPr>
      <w:r>
        <w:t xml:space="preserve">Photographers and Tourism in Thailand Bangkok</w:t>
      </w:r>
    </w:p>
    <w:p>
      <w:pPr>
        <w:pStyle w:val="FirstParagraph"/>
      </w:pPr>
      <w:r>
        <w:t xml:space="preserve">Bangkok’s tourism industry heavily relies on visual representation, making the photographer a key player in shaping how the city is perceived globally. Tourist photographs of markets like Chatuchak or landmarks such as Wat Pho often reinforce stereotypes but can also highlight authentic cultural experiences. However, photographers must navigate the tension between commercialization and authenticity—ensuring their work reflects Bangkok’s true complexity rather than reducing it to clichéd imagery.</w:t>
      </w:r>
    </w:p>
    <w:p>
      <w:pPr>
        <w:pStyle w:val="BodyText"/>
      </w:pPr>
      <w:r>
        <w:t xml:space="preserve">Academic research in this domain suggests that photographers who prioritize storytelling over tourism tropes can foster deeper appreciation for Bangkok’s heritage. For example, projects focusing on lesser-known neighborhoods like Bang Kapi or the historical city of Ayutthaya (accessible via Bangkok) offer nuanced perspectives that challenge one-dimensional narratives.</w:t>
      </w:r>
    </w:p>
    <w:bookmarkEnd w:id="24"/>
    <w:bookmarkStart w:id="25" w:name="challenges-and-opportunities"/>
    <w:p>
      <w:pPr>
        <w:pStyle w:val="Heading2"/>
      </w:pPr>
      <w:r>
        <w:t xml:space="preserve">Challenges and Opportunities</w:t>
      </w:r>
    </w:p>
    <w:p>
      <w:pPr>
        <w:pStyle w:val="FirstParagraph"/>
      </w:pPr>
      <w:r>
        <w:t xml:space="preserve">The photographer in Thailand Bangkok faces challenges such as competition from digital content creators, evolving audience expectations, and the pressure to monetize work through social media. However, these challenges also present opportunities for innovation. Collaborations with local artists, participation in international photography festivals like Bangkok Photo Fair, and leveraging online platforms have enabled photographers to reach global audiences while preserving their cultural roots.</w:t>
      </w:r>
    </w:p>
    <w:p>
      <w:pPr>
        <w:pStyle w:val="BodyText"/>
      </w:pPr>
      <w:r>
        <w:t xml:space="preserve">Moreover, academic institutions in Bangkok are increasingly integrating photography studies into curricula, fostering a new generation of photographers who can critically engage with the city’s socio-cultural dynamics. This interplay between education and practice ensures that the photographer remains a vital contributor to Thailand’s creative economy.</w:t>
      </w:r>
    </w:p>
    <w:bookmarkEnd w:id="25"/>
    <w:bookmarkStart w:id="26" w:name="conclusion"/>
    <w:p>
      <w:pPr>
        <w:pStyle w:val="Heading2"/>
      </w:pPr>
      <w:r>
        <w:t xml:space="preserve">Conclusion</w:t>
      </w:r>
    </w:p>
    <w:p>
      <w:pPr>
        <w:pStyle w:val="FirstParagraph"/>
      </w:pPr>
      <w:r>
        <w:t xml:space="preserve">In conclusion, the photographer in Thailand Bangkok occupies a unique and pivotal role as both an artist and a cultural interpreter. Their work captures the city’s duality—its ancient traditions and modern innovations—while addressing pressing social issues. This academic document underscores the importance of recognizing photographers as essential figures in preserving and redefining Bangkok’s identity in an era of rapid change. Through their lens, they offer a profound insight into the soul of Thailand Bangkok, ensuring its stories endure for future generations.</w:t>
      </w:r>
    </w:p>
    <w:p>
      <w:pPr>
        <w:pStyle w:val="BodyText"/>
      </w:pPr>
      <w:r>
        <w:rPr>
          <w:iCs/>
          <w:i/>
        </w:rPr>
        <w:t xml:space="preserve">Keywords: Photographer, Thailand Bangkok, Abstract academic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Photographer in Thailand Bangkok</dc:title>
  <dc:creator/>
  <cp:keywords/>
  <dcterms:created xsi:type="dcterms:W3CDTF">2026-07-23T11:04:51Z</dcterms:created>
  <dcterms:modified xsi:type="dcterms:W3CDTF">2026-07-23T11:04:51Z</dcterms:modified>
</cp:coreProperties>
</file>

<file path=docProps/custom.xml><?xml version="1.0" encoding="utf-8"?>
<Properties xmlns="http://schemas.openxmlformats.org/officeDocument/2006/custom-properties" xmlns:vt="http://schemas.openxmlformats.org/officeDocument/2006/docPropsVTypes"/>
</file>