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Photographer</w:t>
      </w:r>
      <w:r>
        <w:t xml:space="preserve"> </w:t>
      </w:r>
      <w:r>
        <w:t xml:space="preserve">in</w:t>
      </w:r>
      <w:r>
        <w:t xml:space="preserve"> </w:t>
      </w:r>
      <w:r>
        <w:t xml:space="preserve">Istanbul:</w:t>
      </w:r>
      <w:r>
        <w:t xml:space="preserve"> </w:t>
      </w:r>
      <w:r>
        <w:t xml:space="preserve">An</w:t>
      </w:r>
      <w:r>
        <w:t xml:space="preserve"> </w:t>
      </w:r>
      <w:r>
        <w:t xml:space="preserve">Academic</w:t>
      </w:r>
      <w:r>
        <w:t xml:space="preserve"> </w:t>
      </w:r>
      <w:r>
        <w:t xml:space="preserve">Exploration</w:t>
      </w:r>
      <w:r>
        <w:t xml:space="preserve"> </w:t>
      </w:r>
      <w:r>
        <w:t xml:space="preserve">of</w:t>
      </w:r>
      <w:r>
        <w:t xml:space="preserve"> </w:t>
      </w:r>
      <w:r>
        <w:t xml:space="preserve">Visual</w:t>
      </w:r>
      <w:r>
        <w:t xml:space="preserve"> </w:t>
      </w:r>
      <w:r>
        <w:t xml:space="preserve">Narratives</w:t>
      </w:r>
      <w:r>
        <w:t xml:space="preserve"> </w:t>
      </w:r>
      <w:r>
        <w:t xml:space="preserve">in</w:t>
      </w:r>
      <w:r>
        <w:t xml:space="preserve"> </w:t>
      </w:r>
      <w:r>
        <w:t xml:space="preserve">Turkey</w:t>
      </w:r>
    </w:p>
    <w:p>
      <w:pPr>
        <w:pStyle w:val="FirstParagraph"/>
      </w:pPr>
      <w:r>
        <w:t xml:space="preserve">```html</w:t>
      </w:r>
    </w:p>
    <w:bookmarkStart w:id="21" w:name="abstract-content"/>
    <w:bookmarkStart w:id="20" w:name="X5e482fc65169878cb7c5dcf0d781237af1bd423"/>
    <w:p>
      <w:pPr>
        <w:pStyle w:val="Heading1"/>
      </w:pPr>
      <w:r>
        <w:t xml:space="preserve">Abstract Academic: The Photographer as Cultural Observer and Artist in Istanbul, Turkey</w:t>
      </w:r>
    </w:p>
    <w:p>
      <w:pPr>
        <w:pStyle w:val="FirstParagraph"/>
      </w:pPr>
      <w:r>
        <w:t xml:space="preserve">In the dynamic urban landscape of Istanbul, Turkey, the photographer occupies a unique position as both an artist and a chronicler of cultural transformation. This academic abstract explores the role of photographers in Istanbul within the broader context of Turkish visual culture, examining how their work reflects historical legacies, contemporary challenges, and sociopolitical dynamics. The city’s dual identity as a bridge between East and West—where centuries-old traditions intersect with modern global influences—provides a fertile ground for photographic narratives that capture the complexities of urban life in Turkey. This document emphasizes the photographer’s role in Istanbul as not merely a technical practitioner but as an active participant in shaping visual discourse, while also addressing the cultural, economic, and technological factors that influence their practice.</w:t>
      </w:r>
    </w:p>
    <w:p>
      <w:pPr>
        <w:pStyle w:val="BodyText"/>
      </w:pPr>
      <w:r>
        <w:t xml:space="preserve">Istanbul’s rich historical tapestry has long inspired photographers to document its evolving identity. From the Ottoman Empire’s imperial architecture to the modernist aspirations of the Republic of Turkey, the city has been a subject of visual storytelling for over a century. Early 20th-century photographers such as Selim Sırrı Yetkin and İsmail Hakkı Talu laid foundational groundwork, capturing Istanbul’s transformation through lens-based documentation. These pioneers navigated political and cultural shifts, embedding their work with the sociohistorical context of Turkey’s modernization. Today, contemporary photographers in Istanbul continue this legacy but face new challenges and opportunities shaped by globalization, digital technology, and the city’s rapid urbanization.</w:t>
      </w:r>
    </w:p>
    <w:p>
      <w:pPr>
        <w:pStyle w:val="BodyText"/>
      </w:pPr>
      <w:r>
        <w:t xml:space="preserve">The photographer in Istanbul operates within a unique cultural ecosystem. The city’s distinct neighborhoods—such as the historic Sultanahmet district with its Hagia Sophia and Topkapi Palace, or the modern business hubs of Levent and Maslak—offer diverse visual motifs that photographers interpret through their artistic lenses. Moreover, Istanbul’s religious pluralism, secularism, and social diversity are mirrored in photographic works that range from documentary-style street photography to conceptual art. This duality is particularly pronounced in projects that juxtapose the city’s ancient heritage with its contemporary urban sprawl, often highlighting tensions between tradition and modernity.</w:t>
      </w:r>
    </w:p>
    <w:p>
      <w:pPr>
        <w:pStyle w:val="BodyText"/>
      </w:pPr>
      <w:r>
        <w:t xml:space="preserve">Economically, Istanbul presents both opportunities and constraints for photographers. While the city’s status as a global metropolis attracts international attention and investment, local practitioners must navigate fluctuating market demands, limited funding for independent projects, and competition in a saturated visual media landscape. Additionally, the Turkish government’s policies on cultural expression have influenced the thematic boundaries within which photographers operate. For instance, subjects related to political dissent or minority rights may require careful framing to avoid censorship or backlash. This context underscores the photographer’s role as both a creative individual and an actor within sociopolitical frameworks.</w:t>
      </w:r>
    </w:p>
    <w:p>
      <w:pPr>
        <w:pStyle w:val="BodyText"/>
      </w:pPr>
      <w:r>
        <w:t xml:space="preserve">Technological advancements have also reshaped photography in Istanbul. The proliferation of digital tools, social media platforms, and online galleries has democratized access to global audiences, allowing local photographers to bypass traditional gatekeepers such as print media or institutional exhibitions. Instagram, for example, has become a critical platform for showcasing Istanbul’s visual culture through curated posts that blend aesthetics with storytelling. However, this shift raises questions about the commercialization of art and the dilution of photographic integrity in pursuit of virality.</w:t>
      </w:r>
    </w:p>
    <w:p>
      <w:pPr>
        <w:pStyle w:val="BodyText"/>
      </w:pPr>
      <w:r>
        <w:t xml:space="preserve">Academically, the study of photographers in Istanbul intersects with disciplines such as sociology, anthropology, and media studies. Researchers have examined how photographic practices reflect broader societal changes, including migration patterns (e.g., the influx of Syrian refugees), economic disparities between districts, and the impact of tourism on local cultures. For instance, street photographers often document the resilience of marginalized communities in areas like Ümraniye or Gaziosmanpaşa, while others focus on the gentrification-driven displacement of historic neighborhoods like Balat. These works contribute to academic discourse by providing visual evidence that complements textual analyses.</w:t>
      </w:r>
    </w:p>
    <w:p>
      <w:pPr>
        <w:pStyle w:val="BodyText"/>
      </w:pPr>
      <w:r>
        <w:t xml:space="preserve">Notable photographers from Istanbul, such as Serkan Özkaya and Elif Umay Üner, exemplify the city’s vibrant photographic scene. Özkaya’s projects on urban decay and environmental degradation highlight the interplay between human activity and natural landscapes in Istanbul. Meanwhile, Üner’s work explores identity through portraiture, capturing the lived experiences of Istanbul’s diverse population. Their contributions illustrate how photographers in Turkey are not only observers but also agents of change, using their craft to provoke dialogue on pressing issues.</w:t>
      </w:r>
    </w:p>
    <w:p>
      <w:pPr>
        <w:pStyle w:val="BodyText"/>
      </w:pPr>
      <w:r>
        <w:t xml:space="preserve">Education and mentorship programs for photographers in Istanbul are also expanding, with institutions like the Istanbul Bilgi University and private ateliers offering courses that blend technical training with critical theory. These initiatives aim to cultivate a new generation of photographers who can navigate both local and global contexts, ensuring the continuity of Istanbul’s visual storytelling tradition.</w:t>
      </w:r>
    </w:p>
    <w:p>
      <w:pPr>
        <w:pStyle w:val="BodyText"/>
      </w:pPr>
      <w:r>
        <w:t xml:space="preserve">In conclusion, the photographer in Istanbul is a multifaceted figure whose work encapsulates the city’s historical depth, cultural diversity, and contemporary struggles. Their role as an academic subject warrants deeper exploration within Turkish studies and global media scholarship. By analyzing their practices through sociocultural lenses, we gain insights into how photography functions as both art and activism in one of the world’s most historically rich cities. Future research should further investigate the interplay between technological innovation, policy changes, and artistic expression in shaping Istanbul’s photographic identity.</w:t>
      </w:r>
    </w:p>
    <w:bookmarkEnd w:id="20"/>
    <w:bookmarkEnd w:id="2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Photographer in Istanbul: An Academic Exploration of Visual Narratives in Turkey</dc:title>
  <dc:creator/>
  <dc:language>en</dc:language>
  <cp:keywords/>
  <dcterms:created xsi:type="dcterms:W3CDTF">2026-07-23T05:14:17Z</dcterms:created>
  <dcterms:modified xsi:type="dcterms:W3CDTF">2026-07-23T05:14:17Z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