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ed994b91ef578c29179d12631a2b11c1b544dbe"/>
    <w:p>
      <w:pPr>
        <w:pStyle w:val="Heading1"/>
      </w:pPr>
      <w:r>
        <w:t xml:space="preserve">Abstract Academic Document: The Photographer as a Cultural and Historical Archivist in the United Arab Emirates, Abu Dhabi</w:t>
      </w:r>
    </w:p>
    <w:p>
      <w:pPr>
        <w:pStyle w:val="FirstParagraph"/>
      </w:pPr>
      <w:r>
        <w:t xml:space="preserve">The role of the photographer within the context of cultural preservation, urban transformation, and national identity has been increasingly recognized in academic discourse. This abstract academic document explores the multifaceted contributions of photographers in Abu Dhabi, United Arab Emirates (UAE), a city that epitomizes rapid modernization while striving to maintain its traditional roots. By examining the historical evolution of photography in this region, the challenges faced by contemporary photographers, and their influence on shaping public perception of Abu Dhabi’s cultural landscape, this study underscores the significance of the photographer as both an artist and a documentary chronicler.</w:t>
      </w:r>
    </w:p>
    <w:bookmarkStart w:id="20" w:name="Xc28f88d5c62938829b162c2ebbde351565c20ca"/>
    <w:p>
      <w:pPr>
        <w:pStyle w:val="Heading2"/>
      </w:pPr>
      <w:r>
        <w:t xml:space="preserve">1. Introduction: The Photographer as a Cultural Archivist</w:t>
      </w:r>
    </w:p>
    <w:p>
      <w:pPr>
        <w:pStyle w:val="FirstParagraph"/>
      </w:pPr>
      <w:r>
        <w:t xml:space="preserve">In the United Arab Emirates (UAE), particularly in Abu Dhabi, photographers occupy a unique position at the intersection of art, heritage, and technology. As the capital of the UAE and a global hub for innovation and tradition, Abu Dhabi has emerged as a dynamic setting for photographic exploration. The photographer here is not merely an observer but an active participant in narrating the city’s story—a story that balances centuries-old Bedouin culture with cutting-edge infrastructure such as the Louvre Abu Dhabi, Masdar City, and Sheikh Zayed Grand Mosque. This abstract academic analysis delves into how photographers in Abu Dhabi navigate this duality, using their craft to document both the tangible and intangible aspects of Emirati identity.</w:t>
      </w:r>
    </w:p>
    <w:bookmarkEnd w:id="20"/>
    <w:bookmarkStart w:id="21" w:name="X26940759c0cdb90f08b5e828899d19e9d5c0c26"/>
    <w:p>
      <w:pPr>
        <w:pStyle w:val="Heading2"/>
      </w:pPr>
      <w:r>
        <w:t xml:space="preserve">2. Historical Context: Photography in the United Arab Emirates</w:t>
      </w:r>
    </w:p>
    <w:p>
      <w:pPr>
        <w:pStyle w:val="FirstParagraph"/>
      </w:pPr>
      <w:r>
        <w:t xml:space="preserve">The history of photography in the United Arab Emirates dates back to the late 19th century, when early photographers documented landscapes, tribal life, and emerging urban centers. However, it was not until the latter half of the 20th century that photography gained prominence as a formal discipline. The establishment of institutions such as the Abu Dhabi Photography Museum in recent years has further cemented the photographer’s role as a custodian of heritage in Abu Dhabi. This academic analysis highlights how historical photographs serve as critical archives for understanding Emirati society’s evolution, from nomadic tribes to a globally connected metropolis.</w:t>
      </w:r>
    </w:p>
    <w:bookmarkEnd w:id="21"/>
    <w:bookmarkStart w:id="22" w:name="X9a7930728bf5ae19388fc12f99757a866950d2a"/>
    <w:p>
      <w:pPr>
        <w:pStyle w:val="Heading2"/>
      </w:pPr>
      <w:r>
        <w:t xml:space="preserve">3. The Photographer’s Role in Capturing Urban Transformation</w:t>
      </w:r>
    </w:p>
    <w:p>
      <w:pPr>
        <w:pStyle w:val="FirstParagraph"/>
      </w:pPr>
      <w:r>
        <w:t xml:space="preserve">Abu Dhabi has undergone unprecedented urban transformation over the past three decades, driven by the UAE’s vision of becoming a global economic and cultural leader. Photographers in this city have played a pivotal role in capturing these changes, from the construction of iconic landmarks like Ferrari World and Al Bateen Executive Airport to the preservation of heritage sites such as Qasr Al Hosn. This study argues that the photographer functions as an essential witness to progress, using visual storytelling to highlight contradictions—such as modern skyscrapers juxtaposed with traditional souks—or advancements in sustainability, such as solar-powered infrastructure. Through their work, photographers contribute to academic discussions on urbanization and its socio-cultural implications.</w:t>
      </w:r>
    </w:p>
    <w:bookmarkEnd w:id="22"/>
    <w:bookmarkStart w:id="23" w:name="X5bd95dda06280580d96e488370044392e38f553"/>
    <w:p>
      <w:pPr>
        <w:pStyle w:val="Heading2"/>
      </w:pPr>
      <w:r>
        <w:t xml:space="preserve">4. Challenges and Opportunities for Photographers in Abu Dhabi</w:t>
      </w:r>
    </w:p>
    <w:p>
      <w:pPr>
        <w:pStyle w:val="FirstParagraph"/>
      </w:pPr>
      <w:r>
        <w:t xml:space="preserve">While Abu Dhabi offers a rich tapestry of subjects for photographers, it also presents unique challenges. The rapid pace of development often renders certain environments obsolete before they can be documented, while cultural sensitivities require photographers to navigate ethical considerations when capturing human subjects. Additionally, the rise of digital media and social platforms has redefined the photographer’s audience and purpose in Abu Dhabi. This abstract academic document examines how local photographers adapt to these pressures, leveraging technology such as drone photography or augmented reality to create immersive narratives that resonate with both domestic and international audiences.</w:t>
      </w:r>
    </w:p>
    <w:bookmarkEnd w:id="23"/>
    <w:bookmarkStart w:id="24" w:name="Xaf0aad5f34c6d7c3fe54a61d7a5a5b4ab825ce5"/>
    <w:p>
      <w:pPr>
        <w:pStyle w:val="Heading2"/>
      </w:pPr>
      <w:r>
        <w:t xml:space="preserve">5. Photography as a Medium for Cultural Preservation</w:t>
      </w:r>
    </w:p>
    <w:p>
      <w:pPr>
        <w:pStyle w:val="FirstParagraph"/>
      </w:pPr>
      <w:r>
        <w:t xml:space="preserve">In the United Arab Emirates, particularly in Abu Dhabi, photographers have become vital agents of cultural preservation. They document traditional practices such as falconry, pearl diving, and Bedouin poetry, ensuring these elements are not lost amid modernization. Academic research has shown that photographs serve as tangible links to the past for younger generations of Emiratis who may have limited exposure to pre-oil-era traditions. This study emphasizes how photographers collaborate with cultural institutions and academic scholars to curate exhibitions, publish studies, and integrate their work into educational curricula.</w:t>
      </w:r>
    </w:p>
    <w:bookmarkEnd w:id="24"/>
    <w:bookmarkStart w:id="25" w:name="X6e407d72692e2ab34af864f2b61d2603df239ee"/>
    <w:p>
      <w:pPr>
        <w:pStyle w:val="Heading2"/>
      </w:pPr>
      <w:r>
        <w:t xml:space="preserve">6. The Academic Perspective: Researching the Photographer’s Impact</w:t>
      </w:r>
    </w:p>
    <w:p>
      <w:pPr>
        <w:pStyle w:val="FirstParagraph"/>
      </w:pPr>
      <w:r>
        <w:t xml:space="preserve">Academic research on photographers in Abu Dhabi is an emerging field that bridges art history, sociology, and media studies. Scholars are increasingly analyzing how the photographer’s lens influences public memory and national discourse. For instance, recent studies have explored the role of street photography in highlighting social inequalities or how landscape photography reflects environmental concerns such as desertification. This abstract academic document contributes to this body of research by proposing frameworks for evaluating the photographer’s societal impact in Abu Dhabi through interdisciplinary lenses.</w:t>
      </w:r>
    </w:p>
    <w:bookmarkEnd w:id="25"/>
    <w:bookmarkStart w:id="27" w:name="X7e18a1ae86d4d740fb3ca7e9205da07fc5272fd"/>
    <w:p>
      <w:pPr>
        <w:pStyle w:val="Heading2"/>
      </w:pPr>
      <w:r>
        <w:t xml:space="preserve">7. Conclusion: The Photographer’s Legacy in Abu Dhabi</w:t>
      </w:r>
    </w:p>
    <w:p>
      <w:pPr>
        <w:pStyle w:val="FirstParagraph"/>
      </w:pPr>
      <w:r>
        <w:t xml:space="preserve">In conclusion, the photographer holds a critical position in the United Arab Emirates, particularly in Abu Dhabi, as a storyteller of both continuity and change. Their work not only captures the physical and cultural landscapes of this vibrant city but also engages with broader academic questions about identity, modernity, and heritage. As Abu Dhabi continues to evolve into a global icon of innovation and tradition, the photographer remains indispensable in preserving its narrative for future generations. This abstract academic analysis underscores the need for continued scholarly engagement with photographers’ contributions to ensure their legacy is recognized as an integral part of Abu Dhabi’s cultural fabric.</w:t>
      </w:r>
    </w:p>
    <w:bookmarkStart w:id="26" w:name="keywords"/>
    <w:p>
      <w:pPr>
        <w:pStyle w:val="Heading3"/>
      </w:pPr>
      <w:r>
        <w:t xml:space="preserve">Keywords:</w:t>
      </w:r>
    </w:p>
    <w:p>
      <w:pPr>
        <w:numPr>
          <w:ilvl w:val="0"/>
          <w:numId w:val="1001"/>
        </w:numPr>
        <w:pStyle w:val="Compact"/>
      </w:pPr>
      <w:r>
        <w:t xml:space="preserve">Abstract academic</w:t>
      </w:r>
    </w:p>
    <w:p>
      <w:pPr>
        <w:numPr>
          <w:ilvl w:val="0"/>
          <w:numId w:val="1001"/>
        </w:numPr>
        <w:pStyle w:val="Compact"/>
      </w:pPr>
      <w:r>
        <w:t xml:space="preserve">Photographer</w:t>
      </w:r>
    </w:p>
    <w:p>
      <w:pPr>
        <w:numPr>
          <w:ilvl w:val="0"/>
          <w:numId w:val="1001"/>
        </w:numPr>
        <w:pStyle w:val="Compact"/>
      </w:pPr>
      <w:r>
        <w:t xml:space="preserve">United Arab Emirates Abu Dhabi</w:t>
      </w:r>
    </w:p>
    <w:p>
      <w:pPr>
        <w:pStyle w:val="FirstParagraph"/>
      </w:pPr>
      <w:r>
        <w:rPr>
          <w:iCs/>
          <w:i/>
        </w:rPr>
        <w:t xml:space="preserve">Note: This document is designed for academic and cultural research purposes, highlighting the photographer’s role in the United Arab Emirates’ capital, Abu Dhabi. It serves as a foundation for further interdisciplinary studies on visual culture and heritage documentation.</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Photographer in United Arab Emirates Abu Dhabi</dc:title>
  <dc:creator/>
  <dc:language>en</dc:language>
  <cp:keywords/>
  <dcterms:created xsi:type="dcterms:W3CDTF">2026-07-21T14:53:21Z</dcterms:created>
  <dcterms:modified xsi:type="dcterms:W3CDTF">2026-07-21T14:53:21Z</dcterms:modified>
</cp:coreProperties>
</file>

<file path=docProps/custom.xml><?xml version="1.0" encoding="utf-8"?>
<Properties xmlns="http://schemas.openxmlformats.org/officeDocument/2006/custom-properties" xmlns:vt="http://schemas.openxmlformats.org/officeDocument/2006/docPropsVTypes"/>
</file>