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72a1d451aeea045be64b68dd7699a42f6fb098"/>
    <w:p>
      <w:pPr>
        <w:pStyle w:val="Heading1"/>
      </w:pPr>
      <w:r>
        <w:t xml:space="preserve">Abstract Academic Document: The Role of the Photographer in Shaping Cultural Narratives in the United Arab Emirates Dubai</w:t>
      </w:r>
    </w:p>
    <w:p>
      <w:pPr>
        <w:pStyle w:val="FirstParagraph"/>
      </w:pPr>
      <w:r>
        <w:t xml:space="preserve">The photographer has emerged as a pivotal figure in documenting, interpreting, and redefining cultural, social, and urban dynamics within the context of the United Arab Emirates (UAE), particularly in Dubai. As a city that epitomizes rapid modernization while striving to preserve its heritage, Dubai presents unique challenges and opportunities for photographers who seek to capture its evolving identity. This academic abstract explores the multifaceted role of the photographer in this dynamic environment, emphasizing how their work contributes to the cultural, economic, and technological landscape of Dubai within the broader framework of the UAE. By analyzing historical and contemporary case studies, this document underscores the significance of photography as both an art form and a tool for social commentary in one of the most globally influential cities in the Middle East.</w:t>
      </w:r>
    </w:p>
    <w:bookmarkStart w:id="20" w:name="Xcf79f0e3c6302c744d9cbcbfcaa3480dec3cadf"/>
    <w:p>
      <w:pPr>
        <w:pStyle w:val="Heading2"/>
      </w:pPr>
      <w:r>
        <w:t xml:space="preserve">Cultural and Urban Landscape: A Photographer’s Canvas</w:t>
      </w:r>
    </w:p>
    <w:p>
      <w:pPr>
        <w:pStyle w:val="FirstParagraph"/>
      </w:pPr>
      <w:r>
        <w:t xml:space="preserve">Dubai, a city synonymous with architectural innovation and luxury, serves as a rich tapestry for photographers. From the golden hues of Jumeirah Beach to the stark contrasts of Burj Khalifa’s skyline, the urban environment offers an endless array of visual narratives. However, beyond its iconic landmarks lies a complex interplay between tradition and modernity—a duality that photographers must navigate to authentically represent Dubai’s cultural ethos. The photographer in this context is not merely a documentarian but an active participant in shaping public perception through their lens.</w:t>
      </w:r>
    </w:p>
    <w:p>
      <w:pPr>
        <w:pStyle w:val="BodyText"/>
      </w:pPr>
      <w:r>
        <w:t xml:space="preserve">The UAE’s commitment to preserving its heritage, particularly the Bedouin legacy, adds another dimension to photographic practice. Photographers often engage with local communities, capturing rituals such as camel racing or traditional dress, while also addressing contemporary issues like urbanization and cultural assimilation. This dual focus reflects the photographer’s role as both a custodian of history and a commentator on progress.</w:t>
      </w:r>
    </w:p>
    <w:bookmarkEnd w:id="20"/>
    <w:bookmarkStart w:id="21" w:name="X37206fb837f8ae0982b0a5e2d9f82eebed675cc"/>
    <w:p>
      <w:pPr>
        <w:pStyle w:val="Heading2"/>
      </w:pPr>
      <w:r>
        <w:t xml:space="preserve">Technological Advancements and the Photographer’s Toolkit</w:t>
      </w:r>
    </w:p>
    <w:p>
      <w:pPr>
        <w:pStyle w:val="FirstParagraph"/>
      </w:pPr>
      <w:r>
        <w:t xml:space="preserve">In Dubai, where technology is at the forefront of development, photographers leverage cutting-edge tools to enhance their craft. The integration of drone photography, AI-driven image editing software, and virtual reality (VR) platforms has transformed how visual stories are created and consumed. For instance, aerial photography now allows for panoramic shots of Dubai’s sprawling infrastructure—a feat that was unimaginable a few decades ago. Additionally, the city’s robust digital infrastructure enables photographers to reach global audiences instantly through social media platforms like Instagram or LinkedIn.</w:t>
      </w:r>
    </w:p>
    <w:p>
      <w:pPr>
        <w:pStyle w:val="BodyText"/>
      </w:pPr>
      <w:r>
        <w:t xml:space="preserve">However, this technological reliance also raises ethical considerations. The photographer in Dubai must balance innovation with authenticity, ensuring that their work does not perpetuate stereotypes or reduce cultural complexity to aesthetic spectacle. This requires a deep understanding of both the technical tools and the socio-cultural context in which they operate.</w:t>
      </w:r>
    </w:p>
    <w:bookmarkEnd w:id="21"/>
    <w:bookmarkStart w:id="22" w:name="economic-and-professional-opportunities"/>
    <w:p>
      <w:pPr>
        <w:pStyle w:val="Heading2"/>
      </w:pPr>
      <w:r>
        <w:t xml:space="preserve">Economic and Professional Opportunities</w:t>
      </w:r>
    </w:p>
    <w:p>
      <w:pPr>
        <w:pStyle w:val="FirstParagraph"/>
      </w:pPr>
      <w:r>
        <w:t xml:space="preserve">The UAE’s Vision 2021 and Dubai’s 2040 Strategic Plan emphasize diversification beyond oil, creating a thriving market for creative industries. The photographer in Dubai benefits from this economic shift, as sectors like real estate, tourism, and fashion increasingly rely on visual storytelling. For example, luxury brands such as Louis Vuitton or Ferrari have commissioned photographers to showcase Dubai’s opulence through high-fashion campaigns set against the city’s iconic backdrops.</w:t>
      </w:r>
    </w:p>
    <w:p>
      <w:pPr>
        <w:pStyle w:val="BodyText"/>
      </w:pPr>
      <w:r>
        <w:t xml:space="preserve">Furthermore, government initiatives like the Dubai Creative Clusters Authority (DCCA) provide support for artists and photographers, offering incubation programs and funding opportunities. This ecosystem fosters innovation while ensuring that local talent remains competitive on a global scale. The photographer thus becomes an integral part of Dubai’s economic narrative, contributing to its status as a hub for creativity.</w:t>
      </w:r>
    </w:p>
    <w:bookmarkEnd w:id="22"/>
    <w:bookmarkStart w:id="23" w:name="cultural-identity-and-representation"/>
    <w:p>
      <w:pPr>
        <w:pStyle w:val="Heading2"/>
      </w:pPr>
      <w:r>
        <w:t xml:space="preserve">Cultural Identity and Representation</w:t>
      </w:r>
    </w:p>
    <w:p>
      <w:pPr>
        <w:pStyle w:val="FirstParagraph"/>
      </w:pPr>
      <w:r>
        <w:t xml:space="preserve">A critical aspect of the photographer’s role in Dubai is addressing cultural representation. As the city attracts expatriates from over 200 nationalities, photographers must navigate the complexities of multiculturalism. Some focus on highlighting the contributions of expatriate communities, while others explore themes of identity and belonging among UAE nationals. This duality is evident in projects like “Dubai Through Foreign Eyes,” where international photographers document their experiences, fostering cross-cultural dialogue.</w:t>
      </w:r>
    </w:p>
    <w:p>
      <w:pPr>
        <w:pStyle w:val="BodyText"/>
      </w:pPr>
      <w:r>
        <w:t xml:space="preserve">Critics argue that mainstream media often overshadows local voices, leading to a homogenized portrayal of Dubai as merely a tourist destination. Here, the photographer acts as a counter-narrative force, emphasizing grassroots stories and underrepresented communities. This aligns with the UAE’s broader goals of promoting national identity while embracing globalization.</w:t>
      </w:r>
    </w:p>
    <w:bookmarkEnd w:id="23"/>
    <w:bookmarkStart w:id="24" w:name="challenges-in-the-photographers-journey"/>
    <w:p>
      <w:pPr>
        <w:pStyle w:val="Heading2"/>
      </w:pPr>
      <w:r>
        <w:t xml:space="preserve">Challenges in the Photographer’s Journey</w:t>
      </w:r>
    </w:p>
    <w:p>
      <w:pPr>
        <w:pStyle w:val="FirstParagraph"/>
      </w:pPr>
      <w:r>
        <w:t xml:space="preserve">Despite opportunities, photographers in Dubai face challenges unique to the region. One such challenge is navigating censorship and sensitivity around political or religious themes. While Dubai prides itself on being a cosmopolitan city, certain topics remain taboo, requiring photographers to tread carefully when addressing social issues.</w:t>
      </w:r>
    </w:p>
    <w:p>
      <w:pPr>
        <w:pStyle w:val="BodyText"/>
      </w:pPr>
      <w:r>
        <w:t xml:space="preserve">Economic pressures also loom large. With fierce competition in the market, photographers must constantly innovate to stand out. This includes specializing in niche areas such as documentary photography or street art, which are gaining traction in Dubai’s vibrant creative scene.</w:t>
      </w:r>
    </w:p>
    <w:bookmarkEnd w:id="24"/>
    <w:bookmarkStart w:id="25" w:name="educational-and-institutional-support"/>
    <w:p>
      <w:pPr>
        <w:pStyle w:val="Heading2"/>
      </w:pPr>
      <w:r>
        <w:t xml:space="preserve">Educational and Institutional Support</w:t>
      </w:r>
    </w:p>
    <w:p>
      <w:pPr>
        <w:pStyle w:val="FirstParagraph"/>
      </w:pPr>
      <w:r>
        <w:t xml:space="preserve">Dubai’s investment in education has bolstered the development of photographic talent. Institutions like the American University in Dubai (AUB) and the Higher Colleges of Technology (HCT) offer programs that combine technical training with cultural studies, equipping students to address both local and global challenges. Collaborations between universities and industry leaders further enhance practical learning opportunities.</w:t>
      </w:r>
    </w:p>
    <w:bookmarkEnd w:id="25"/>
    <w:bookmarkStart w:id="26" w:name="conclusion"/>
    <w:p>
      <w:pPr>
        <w:pStyle w:val="Heading2"/>
      </w:pPr>
      <w:r>
        <w:t xml:space="preserve">Conclusion</w:t>
      </w:r>
    </w:p>
    <w:p>
      <w:pPr>
        <w:pStyle w:val="FirstParagraph"/>
      </w:pPr>
      <w:r>
        <w:t xml:space="preserve">The photographer in the United Arab Emirates Dubai occupies a unique space at the intersection of art, technology, and culture. Their work not only captures the city’s visual splendor but also engages with its socio-political fabric, contributing to a nuanced understanding of Dubai’s identity. As the city continues to evolve, photographers will remain essential in documenting its journey—a role that is both academic in its rigor and artistic in its expression.</w:t>
      </w:r>
    </w:p>
    <w:p>
      <w:pPr>
        <w:pStyle w:val="BodyText"/>
      </w:pPr>
      <w:r>
        <w:t xml:space="preserve">This abstract underscores the photographer’s significance as a cultural ambassador, technological innovator, and economic contributor within Dubai. By examining their practices through an academic lens, this document highlights how the photographer shapes—and is shaped by—the dynamic landscape of the United Arab Emirates.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2026-07-24T03:32:01Z</dcterms:created>
  <dcterms:modified xsi:type="dcterms:W3CDTF">2026-07-24T03:32:01Z</dcterms:modified>
</cp:coreProperties>
</file>

<file path=docProps/custom.xml><?xml version="1.0" encoding="utf-8"?>
<Properties xmlns="http://schemas.openxmlformats.org/officeDocument/2006/custom-properties" xmlns:vt="http://schemas.openxmlformats.org/officeDocument/2006/docPropsVTypes"/>
</file>