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2" w:name="Xefce83d623d40eb8100ec1a1510d4e31f9a8c3f"/>
    <w:p>
      <w:pPr>
        <w:pStyle w:val="Heading1"/>
      </w:pPr>
      <w:r>
        <w:t xml:space="preserve">Abstract Academic Document: The Role of Photographer in United States Chicago</w:t>
      </w:r>
    </w:p>
    <w:p>
      <w:pPr>
        <w:pStyle w:val="FirstParagraph"/>
      </w:pPr>
      <w:r>
        <w:t xml:space="preserve">The field of photography has long been intertwined with the cultural, social, and historical fabric of cities around the world. In particular, the role of photographer within the context of United States Chicago emerges as a compelling subject for academic exploration. This abstract academic document delves into the multifaceted contributions of photographers in Chicago—a city renowned for its architectural innovation, diverse communities, and vibrant art scene—to examine how their work reflects, challenges, and reshapes urban identity. By analyzing historical case studies, contemporary practices, and socio-political influences within the United States Chicago context, this study underscores the photographer’s significance as both an artist and a documentarian in a rapidly evolving metropolis.</w:t>
      </w:r>
    </w:p>
    <w:bookmarkStart w:id="23" w:name="Xca4e2d43b68dfd0f97c4fda75d6856886643f06"/>
    <w:p>
      <w:pPr>
        <w:pStyle w:val="Heading2"/>
      </w:pPr>
      <w:r>
        <w:t xml:space="preserve">Historical Context of Photography in United States Chicago</w:t>
      </w:r>
    </w:p>
    <w:p>
      <w:pPr>
        <w:pStyle w:val="FirstParagraph"/>
      </w:pPr>
      <w:r>
        <w:t xml:space="preserve">Chicago has served as a nexus for photographic innovation since the late 19th century. The city’s industrial growth, political upheavals, and cultural diversity have provided fertile ground for photographers to capture the essence of American urban life. Early photographers such as</w:t>
      </w:r>
      <w:r>
        <w:t xml:space="preserve"> </w:t>
      </w:r>
      <w:hyperlink r:id="rId20">
        <w:r>
          <w:rPr>
            <w:rStyle w:val="Hyperlink"/>
          </w:rPr>
          <w:t xml:space="preserve">Eliot Porter</w:t>
        </w:r>
      </w:hyperlink>
      <w:r>
        <w:t xml:space="preserve"> </w:t>
      </w:r>
      <w:r>
        <w:t xml:space="preserve">and</w:t>
      </w:r>
      <w:r>
        <w:t xml:space="preserve"> </w:t>
      </w:r>
      <w:hyperlink r:id="rId21">
        <w:r>
          <w:rPr>
            <w:rStyle w:val="Hyperlink"/>
          </w:rPr>
          <w:t xml:space="preserve">Seymour Chwast</w:t>
        </w:r>
      </w:hyperlink>
      <w:r>
        <w:t xml:space="preserve"> </w:t>
      </w:r>
      <w:r>
        <w:t xml:space="preserve">laid the groundwork for Chicago’s reputation as a hub of visual storytelling. During the 20th century, photographers like</w:t>
      </w:r>
      <w:r>
        <w:t xml:space="preserve"> </w:t>
      </w:r>
      <w:hyperlink r:id="rId22">
        <w:r>
          <w:rPr>
            <w:rStyle w:val="Hyperlink"/>
          </w:rPr>
          <w:t xml:space="preserve">John G. Morris</w:t>
        </w:r>
      </w:hyperlink>
      <w:r>
        <w:t xml:space="preserve">, a former editor of Life magazine, documented pivotal moments in Chicago’s history, from the Great Migration to the rise of modernist architecture such as Ludwig Mies van der Rohe’s Seagram Building.</w:t>
      </w:r>
    </w:p>
    <w:p>
      <w:pPr>
        <w:pStyle w:val="BodyText"/>
      </w:pPr>
      <w:r>
        <w:t xml:space="preserve">The United States Chicago context is uniquely positioned to examine how photographers have navigated the tension between commercial and artistic imperatives. In a city where skyscrapers define the skyline and neighborhoods reflect centuries of migration, photographers have historically been tasked with preserving both the grandeur and the grit of urban life. This dual role—as observer and interpreter—has cemented Chicago’s place in photographic history.</w:t>
      </w:r>
    </w:p>
    <w:bookmarkEnd w:id="23"/>
    <w:bookmarkStart w:id="26" w:name="X2a2ffcad8d4bcc421d81ab49d6b5b04e5e6b583"/>
    <w:p>
      <w:pPr>
        <w:pStyle w:val="Heading2"/>
      </w:pPr>
      <w:r>
        <w:t xml:space="preserve">Contemporary Practices: Photographer as Cultural Archivist</w:t>
      </w:r>
    </w:p>
    <w:p>
      <w:pPr>
        <w:pStyle w:val="FirstParagraph"/>
      </w:pPr>
      <w:r>
        <w:t xml:space="preserve">In modern United States Chicago, the photographer’s role has expanded beyond traditional documentation to include activism, community engagement, and digital innovation. The city’s diverse population—comprising over 100 languages and cultures—provides photographers with an unparalleled array of subjects and narratives. Institutions such as the</w:t>
      </w:r>
      <w:r>
        <w:t xml:space="preserve"> </w:t>
      </w:r>
      <w:hyperlink r:id="rId20">
        <w:r>
          <w:rPr>
            <w:rStyle w:val="Hyperlink"/>
          </w:rPr>
          <w:t xml:space="preserve">Chicago History Museum</w:t>
        </w:r>
      </w:hyperlink>
      <w:r>
        <w:t xml:space="preserve"> </w:t>
      </w:r>
      <w:r>
        <w:t xml:space="preserve">and the</w:t>
      </w:r>
      <w:r>
        <w:t xml:space="preserve"> </w:t>
      </w:r>
      <w:hyperlink r:id="rId21">
        <w:r>
          <w:rPr>
            <w:rStyle w:val="Hyperlink"/>
          </w:rPr>
          <w:t xml:space="preserve">Art Institute of Chicago</w:t>
        </w:r>
      </w:hyperlink>
      <w:r>
        <w:t xml:space="preserve"> </w:t>
      </w:r>
      <w:r>
        <w:t xml:space="preserve">have fostered a legacy of photographic experimentation, from documentary photography to abstract compositions that reflect the city’s layered history.</w:t>
      </w:r>
    </w:p>
    <w:p>
      <w:pPr>
        <w:pStyle w:val="BodyText"/>
      </w:pPr>
      <w:r>
        <w:t xml:space="preserve">Contemporary photographers in Chicago often engage with pressing social issues, such as systemic inequality, environmental degradation, and gentrification. For instance, the work of</w:t>
      </w:r>
      <w:r>
        <w:t xml:space="preserve"> </w:t>
      </w:r>
      <w:hyperlink r:id="rId24">
        <w:r>
          <w:rPr>
            <w:rStyle w:val="Hyperlink"/>
          </w:rPr>
          <w:t xml:space="preserve">Lynsey Addario</w:t>
        </w:r>
      </w:hyperlink>
      <w:r>
        <w:t xml:space="preserve">, a Pulitzer Prize-winning photographer based in Chicago, highlights global conflicts while maintaining ties to her local community. Similarly, grassroots collectives like</w:t>
      </w:r>
      <w:r>
        <w:t xml:space="preserve"> </w:t>
      </w:r>
      <w:hyperlink r:id="rId25">
        <w:r>
          <w:rPr>
            <w:rStyle w:val="Hyperlink"/>
          </w:rPr>
          <w:t xml:space="preserve">The Chicago Alternative Photography Project</w:t>
        </w:r>
      </w:hyperlink>
      <w:r>
        <w:t xml:space="preserve"> </w:t>
      </w:r>
      <w:r>
        <w:t xml:space="preserve">empower underrepresented voices through accessible workshops and exhibitions. These initiatives underscore the photographer’s evolving role as a catalyst for dialogue and change within the United States Chicago context.</w:t>
      </w:r>
    </w:p>
    <w:bookmarkEnd w:id="26"/>
    <w:bookmarkStart w:id="27" w:name="Xaba543a3745940b77aafdafad4adda9c5980f27"/>
    <w:p>
      <w:pPr>
        <w:pStyle w:val="Heading2"/>
      </w:pPr>
      <w:r>
        <w:t xml:space="preserve">Technological Advancements and Their Impact on Photographer Practices</w:t>
      </w:r>
    </w:p>
    <w:p>
      <w:pPr>
        <w:pStyle w:val="FirstParagraph"/>
      </w:pPr>
      <w:r>
        <w:t xml:space="preserve">The digital revolution has profoundly transformed how photographers operate in United States Chicago. While traditional film photography once dominated, the rise of smartphones, drones, and AI-driven editing tools has democratized access to visual storytelling. This shift has both empowered emerging photographers and intensified competition within a city already saturated with visual content.</w:t>
      </w:r>
    </w:p>
    <w:p>
      <w:pPr>
        <w:pStyle w:val="BodyText"/>
      </w:pPr>
      <w:r>
        <w:t xml:space="preserve">However, the photographer’s craft in Chicago remains rooted in its ability to capture human emotion and urban texture. For example, the use of drone photography to document the city’s sprawling infrastructure or smartphone cameras to chronicle street life reflects an adaptation of technology without sacrificing artistic integrity. Institutions like</w:t>
      </w:r>
      <w:r>
        <w:t xml:space="preserve"> </w:t>
      </w:r>
      <w:hyperlink r:id="rId20">
        <w:r>
          <w:rPr>
            <w:rStyle w:val="Hyperlink"/>
          </w:rPr>
          <w:t xml:space="preserve">The Chicago Public Library</w:t>
        </w:r>
      </w:hyperlink>
      <w:r>
        <w:t xml:space="preserve"> </w:t>
      </w:r>
      <w:r>
        <w:t xml:space="preserve">have also embraced digital archiving, ensuring that photographs from the city’s past are preserved for future generations.</w:t>
      </w:r>
    </w:p>
    <w:bookmarkEnd w:id="27"/>
    <w:bookmarkStart w:id="29" w:name="X8e55ec87cb0d2533547b1a26b993762b738c8a3"/>
    <w:p>
      <w:pPr>
        <w:pStyle w:val="Heading2"/>
      </w:pPr>
      <w:r>
        <w:t xml:space="preserve">Challenges and Opportunities in United States Chicago</w:t>
      </w:r>
    </w:p>
    <w:p>
      <w:pPr>
        <w:pStyle w:val="FirstParagraph"/>
      </w:pPr>
      <w:r>
        <w:t xml:space="preserve">Despite its rich photographic heritage, photographers in United States Chicago face unique challenges. Economic disparities, limited funding for arts programs, and the dominance of commercial photography industries can marginalize independent artists. Additionally, the rapid pace of urban development often erases historical landmarks that once inspired iconic photographs.</w:t>
      </w:r>
    </w:p>
    <w:p>
      <w:pPr>
        <w:pStyle w:val="BodyText"/>
      </w:pPr>
      <w:r>
        <w:t xml:space="preserve">Yet these challenges also present opportunities for innovation. Photographers are increasingly collaborating with historians, activists, and technologists to create interdisciplinary projects that address Chicago’s complexities. For instance,</w:t>
      </w:r>
      <w:r>
        <w:t xml:space="preserve"> </w:t>
      </w:r>
      <w:hyperlink r:id="rId21">
        <w:r>
          <w:rPr>
            <w:rStyle w:val="Hyperlink"/>
          </w:rPr>
          <w:t xml:space="preserve">The Art Institute of Chicago</w:t>
        </w:r>
      </w:hyperlink>
      <w:r>
        <w:t xml:space="preserve"> </w:t>
      </w:r>
      <w:r>
        <w:t xml:space="preserve">has hosted exhibitions exploring the intersection of photography and social justice, while digital platforms like</w:t>
      </w:r>
      <w:r>
        <w:t xml:space="preserve"> </w:t>
      </w:r>
      <w:hyperlink r:id="rId28">
        <w:r>
          <w:rPr>
            <w:rStyle w:val="Hyperlink"/>
          </w:rPr>
          <w:t xml:space="preserve">Instagram</w:t>
        </w:r>
      </w:hyperlink>
      <w:r>
        <w:t xml:space="preserve"> </w:t>
      </w:r>
      <w:r>
        <w:t xml:space="preserve">enable photographers to reach global audiences instantly.</w:t>
      </w:r>
    </w:p>
    <w:bookmarkEnd w:id="29"/>
    <w:bookmarkStart w:id="30" w:name="X08133e8c8a78f42ff19e52d1d1890aa1c37198c"/>
    <w:p>
      <w:pPr>
        <w:pStyle w:val="Heading2"/>
      </w:pPr>
      <w:r>
        <w:t xml:space="preserve">The Photographer as a Reflection of Urban Identity</w:t>
      </w:r>
    </w:p>
    <w:p>
      <w:pPr>
        <w:pStyle w:val="FirstParagraph"/>
      </w:pPr>
      <w:r>
        <w:t xml:space="preserve">In United States Chicago, the photographer’s work is inextricably linked to the city’s identity. From the stark contrasts of its neighborhoods to its iconic architecture, photographs serve as visual records that shape how residents and visitors perceive Chicago. This interplay between image and place highlights the photographer’s role as both a witness and a participant in urban life.</w:t>
      </w:r>
    </w:p>
    <w:p>
      <w:pPr>
        <w:pStyle w:val="BodyText"/>
      </w:pPr>
      <w:r>
        <w:t xml:space="preserve">The academic study of photographers in Chicago must therefore consider their work within broader sociocultural frameworks. How do photographs of the city’s marginalized communities challenge dominant narratives? How does the photographer’s lens negotiate the tension between authenticity and representation? These questions are central to understanding the photographer’s impact on United States Chicago as a living, evolving entity.</w:t>
      </w:r>
    </w:p>
    <w:bookmarkEnd w:id="30"/>
    <w:bookmarkStart w:id="31" w:name="conclusion"/>
    <w:p>
      <w:pPr>
        <w:pStyle w:val="Heading2"/>
      </w:pPr>
      <w:r>
        <w:t xml:space="preserve">Conclusion</w:t>
      </w:r>
    </w:p>
    <w:p>
      <w:pPr>
        <w:pStyle w:val="FirstParagraph"/>
      </w:pPr>
      <w:r>
        <w:t xml:space="preserve">This abstract academic document has explored the dynamic role of photographer within United States Chicago, emphasizing their contributions to cultural preservation, social critique, and artistic innovation. From historical pioneers to contemporary practitioners, photographers in Chicago continue to shape the city’s visual narrative while navigating the complexities of a modern metropolis. As technological advancements and socio-political shifts redefine photography’s possibilities, the photographer remains a vital force in capturing—and redefining—the essence of United States Chicago.</w:t>
      </w:r>
    </w:p>
    <w:p>
      <w:pPr>
        <w:pStyle w:val="BodyText"/>
      </w:pPr>
      <w:r>
        <w:t xml:space="preserve">Further research is needed to explore how emerging technologies, such as augmented reality and artificial intelligence, may reshape photographic practices in the future. Nonetheless, the enduring significance of photographers in United States Chicago underscores their irreplaceable role in documenting human experience and urban transformation.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rtinstitutechicago.org" TargetMode="External" /><Relationship Type="http://schemas.openxmlformats.org/officeDocument/2006/relationships/hyperlink" Id="rId25" Target="https://www.chicagoartdistrict.org" TargetMode="External" /><Relationship Type="http://schemas.openxmlformats.org/officeDocument/2006/relationships/hyperlink" Id="rId20" Target="https://www.chicagohistory.org" TargetMode="External" /><Relationship Type="http://schemas.openxmlformats.org/officeDocument/2006/relationships/hyperlink" Id="rId22" Target="https://www.chicagotribune.com" TargetMode="External" /><Relationship Type="http://schemas.openxmlformats.org/officeDocument/2006/relationships/hyperlink" Id="rId28" Target="https://www.instagram.com" TargetMode="External" /><Relationship Type="http://schemas.openxmlformats.org/officeDocument/2006/relationships/hyperlink" Id="rId24" Target="https://www.lensculture.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artinstitutechicago.org" TargetMode="External" /><Relationship Type="http://schemas.openxmlformats.org/officeDocument/2006/relationships/hyperlink" Id="rId25" Target="https://www.chicagoartdistrict.org" TargetMode="External" /><Relationship Type="http://schemas.openxmlformats.org/officeDocument/2006/relationships/hyperlink" Id="rId20" Target="https://www.chicagohistory.org" TargetMode="External" /><Relationship Type="http://schemas.openxmlformats.org/officeDocument/2006/relationships/hyperlink" Id="rId22" Target="https://www.chicagotribune.com" TargetMode="External" /><Relationship Type="http://schemas.openxmlformats.org/officeDocument/2006/relationships/hyperlink" Id="rId28" Target="https://www.instagram.com" TargetMode="External" /><Relationship Type="http://schemas.openxmlformats.org/officeDocument/2006/relationships/hyperlink" Id="rId24" Target="https://www.lenscultur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Photographer in United States Chicago</dc:title>
  <dc:creator/>
  <cp:keywords/>
  <dcterms:created xsi:type="dcterms:W3CDTF">2026-07-23T20:06:58Z</dcterms:created>
  <dcterms:modified xsi:type="dcterms:W3CDTF">2026-07-23T20:06:58Z</dcterms:modified>
</cp:coreProperties>
</file>

<file path=docProps/custom.xml><?xml version="1.0" encoding="utf-8"?>
<Properties xmlns="http://schemas.openxmlformats.org/officeDocument/2006/custom-properties" xmlns:vt="http://schemas.openxmlformats.org/officeDocument/2006/docPropsVTypes"/>
</file>