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Zimbabwe</w:t>
      </w:r>
      <w:r>
        <w:t xml:space="preserve"> </w:t>
      </w:r>
      <w:r>
        <w:t xml:space="preserve">Harare</w:t>
      </w:r>
    </w:p>
    <w:bookmarkStart w:id="20" w:name="X7975eabb6376301a58df2339ede181a2c155db9"/>
    <w:p>
      <w:pPr>
        <w:pStyle w:val="Heading1"/>
      </w:pPr>
      <w:r>
        <w:t xml:space="preserve">The Role of the Photographer in Zimbabwe Harare: An Academic Abstract</w:t>
      </w:r>
    </w:p>
    <w:p>
      <w:pPr>
        <w:pStyle w:val="FirstParagraph"/>
      </w:pPr>
      <w:r>
        <w:rPr>
          <w:bCs/>
          <w:b/>
        </w:rPr>
        <w:t xml:space="preserve">Abstract:</w:t>
      </w:r>
    </w:p>
    <w:p>
      <w:pPr>
        <w:pStyle w:val="BodyText"/>
      </w:pPr>
      <w:r>
        <w:t xml:space="preserve">In recent years, the field of photography has emerged as a critical tool for cultural preservation, social commentary, and historical documentation across diverse regions. In Zimbabwe’s capital city, Harare, photographers have taken on an increasingly significant role in capturing the complexities of urban life, socio-political dynamics, and cultural heritage. This academic abstract explores the multifaceted contributions of photographers operating within the context of Zimbabwe Harare. By examining their work through a socio-cultural and historical lens, this document highlights how photography functions as both an art form and a medium for storytelling in one of Africa’s most vibrant yet politically charged urban centers.</w:t>
      </w:r>
    </w:p>
    <w:p>
      <w:pPr>
        <w:pStyle w:val="BodyText"/>
      </w:pPr>
      <w:r>
        <w:t xml:space="preserve">The photographer, as both observer and participant, holds a unique position in shaping narratives about identity, resistance, and transformation. In Zimbabwe Harare—a city marked by its colonial history, post-independence struggles, and contemporary socio-economic challenges—photographers have become custodians of visual memory. Their work not only documents the physical landscapes of the city but also reflects its evolving cultural fabric. This document delves into the significance of photographic practice in Zimbabwe Harare, emphasizing how photographers navigate issues such as political censorship, economic hardship, and cultural preservation.</w:t>
      </w:r>
    </w:p>
    <w:p>
      <w:pPr>
        <w:pStyle w:val="BodyText"/>
      </w:pPr>
      <w:r>
        <w:t xml:space="preserve">The academic discourse surrounding photography in Zimbabwe is often intertwined with broader discussions about decolonization and representation. Harare, as the political and cultural hub of Zimbabwe, presents a microcosm of the nation’s struggles and triumphs. Photographers here are tasked with capturing stories that resonate both locally and globally. Their images often grapple with themes such as urban poverty, traditional practices in a modernizing society, and the legacy of colonialism. For instance, photographers may focus on documenting informal settlements like Highfield or Mbare Musika, where residents confront daily challenges while maintaining resilience. These visual narratives provide a platform for marginalized communities to assert their presence in the national consciousness.</w:t>
      </w:r>
    </w:p>
    <w:p>
      <w:pPr>
        <w:pStyle w:val="BodyText"/>
      </w:pPr>
      <w:r>
        <w:t xml:space="preserve">This abstract also considers the technical and ethical dimensions of photographic practice in Zimbabwe Harare. Photographers working in this context must balance artistic vision with social responsibility. For example, documenting sensitive issues such as political protests or gender-based violence requires not only skill but also a nuanced understanding of the subject matter to avoid exploitation or misrepresentation. The rise of digital photography and social media platforms has further expanded the reach of Zimbabwean photographers, enabling them to share their work internationally while grappling with challenges like limited funding and censorship.</w:t>
      </w:r>
    </w:p>
    <w:p>
      <w:pPr>
        <w:pStyle w:val="BodyText"/>
      </w:pPr>
      <w:r>
        <w:t xml:space="preserve">Moreover, the academic significance of studying photographers in Zimbabwe Harare lies in understanding how visual culture intersects with national identity. Photography has long been a tool for resistance and empowerment in post-colonial societies. In Zimbabwe, the photographic legacy dates back to the pre-independence era, when images were used to resist colonial narratives and foster a sense of unity among anti-apartheid activists. Today’s photographers in Harare continue this tradition by creating works that challenge dominant discourses and celebrate indigenous identities.</w:t>
      </w:r>
    </w:p>
    <w:p>
      <w:pPr>
        <w:pStyle w:val="BodyText"/>
      </w:pPr>
      <w:r>
        <w:t xml:space="preserve">The role of education and mentorship in fostering photographic excellence in Zimbabwe Harare cannot be overlooked. Institutions such as the National Gallery of Zimbabwe and independent photography workshops have played a crucial role in nurturing emerging talent. These spaces provide opportunities for photographers to hone their craft, engage with global trends, and critically examine local issues. However, access to resources remains a barrier for many aspiring photographers, particularly those from underprivileged backgrounds. This highlights the need for policies that support artistic development and ensure equitable access to tools and training.</w:t>
      </w:r>
    </w:p>
    <w:p>
      <w:pPr>
        <w:pStyle w:val="BodyText"/>
      </w:pPr>
      <w:r>
        <w:t xml:space="preserve">Another critical aspect of this study is the intersection of photography with other art forms in Harare. The city’s vibrant arts scene—encompassing painting, sculpture, and performance art—often collaborates with photographers to create multimedia projects that amplify their messages. For instance, photographic exhibitions may accompany theatrical productions or literary works that explore themes of displacement or memory. Such collaborations underscore the interconnectedness of creative disciplines in Zimbabwe Harare and the photographer’s role as a key contributor to this ecosystem.</w:t>
      </w:r>
    </w:p>
    <w:p>
      <w:pPr>
        <w:pStyle w:val="BodyText"/>
      </w:pPr>
      <w:r>
        <w:t xml:space="preserve">The academic value of examining photographers in Zimbabwe Harare extends beyond the city itself. Their work provides insights into broader African photographic practices, offering a case study of how visual storytelling adapts to local contexts while engaging with global conversations. By analyzing photographs that depict Harare’s landmarks—such as the Zimbabwe Parliament Building or the iconic Flame of Freedom statue—this abstract illustrates how photographers can frame both historical and contemporary narratives in ways that are accessible and impactful.</w:t>
      </w:r>
    </w:p>
    <w:p>
      <w:pPr>
        <w:pStyle w:val="BodyText"/>
      </w:pPr>
      <w:r>
        <w:t xml:space="preserve">In conclusion, this academic abstract underscores the vital role of photographers in Zimbabwe Harare as agents of cultural preservation, social critique, and artistic innovation. Their work is not merely a reflection of the city’s realities but also a catalyst for dialogue about its future. As Zimbabwe continues to navigate post-colonial complexities, photographers remain indispensable in shaping how Harare—and by extension, the nation—is perceived nationally and internationally.</w:t>
      </w:r>
    </w:p>
    <w:p>
      <w:pPr>
        <w:pStyle w:val="BodyText"/>
      </w:pPr>
      <w:r>
        <w:rPr>
          <w:bCs/>
          <w:b/>
        </w:rPr>
        <w:t xml:space="preserve">Keywords:</w:t>
      </w:r>
      <w:r>
        <w:t xml:space="preserve"> </w:t>
      </w:r>
      <w:r>
        <w:t xml:space="preserve">Photographer, Zimbabwe Harare, Cultural Preservation, Social Commentary, Visual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Zimbabwe Harare</dc:title>
  <dc:creator/>
  <cp:keywords/>
  <dcterms:created xsi:type="dcterms:W3CDTF">2026-07-21T16:24:21Z</dcterms:created>
  <dcterms:modified xsi:type="dcterms:W3CDTF">2026-07-21T16:24:21Z</dcterms:modified>
</cp:coreProperties>
</file>

<file path=docProps/custom.xml><?xml version="1.0" encoding="utf-8"?>
<Properties xmlns="http://schemas.openxmlformats.org/officeDocument/2006/custom-properties" xmlns:vt="http://schemas.openxmlformats.org/officeDocument/2006/docPropsVTypes"/>
</file>