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France</w:t>
      </w:r>
      <w:r>
        <w:t xml:space="preserve"> </w:t>
      </w:r>
      <w:r>
        <w:t xml:space="preserve">Lyon</w:t>
      </w:r>
    </w:p>
    <w:bookmarkStart w:id="25" w:name="X6c8e116d9ea1d90d43b54d17d92a944b1809974"/>
    <w:p>
      <w:pPr>
        <w:pStyle w:val="Heading1"/>
      </w:pPr>
      <w:r>
        <w:t xml:space="preserve">Abstract Academic Document: The Role of a Physicist in France Lyon</w:t>
      </w:r>
    </w:p>
    <w:p>
      <w:pPr>
        <w:pStyle w:val="FirstParagraph"/>
      </w:pPr>
      <w:r>
        <w:rPr>
          <w:iCs/>
          <w:i/>
          <w:bCs/>
          <w:b/>
        </w:rPr>
        <w:t xml:space="preserve">In the vibrant academic and research landscape of France Lyon, the physicist emerges as a pivotal figure, bridging theoretical inquiry and experimental innovation. This abstract academic document explores the multifaceted contributions of physicists in this region, emphasizing their role within historical, scientific, and institutional contexts. By examining key research domains such as quantum physics, astrophysics, materials science, and interdisciplinary collaborations with engineering or computer science fields in Lyon’s renowned institutions—such as École Normale Supérieure de Lyon (ENS), Université Claude Bernard Lyon 1 (UCBL), or the CEA-Lyon facility—the physicist is positioned at the heart of France’s scientific excellence. This document also highlights challenges and opportunities unique to practicing physics in Lyon, while underscoring its significance within global academic networks.</w:t>
      </w:r>
    </w:p>
    <w:bookmarkStart w:id="20" w:name="X2038a4585998f43d35b716290acf5b882b40969"/>
    <w:p>
      <w:pPr>
        <w:pStyle w:val="Heading2"/>
      </w:pPr>
      <w:r>
        <w:t xml:space="preserve">1. Historical and Institutional Context of Physics in France Lyon</w:t>
      </w:r>
    </w:p>
    <w:p>
      <w:pPr>
        <w:pStyle w:val="FirstParagraph"/>
      </w:pPr>
      <w:r>
        <w:t xml:space="preserve">Lyon has long been a hub for scientific innovation in France, with its roots tracing back to the 17th century when the city became a center for natural philosophy. Today, it is one of Europe’s most dynamic regions for physics research, owing to its prestigious academic institutions and state-of-the-art laboratories. The physicist in Lyon operates within a framework defined by institutions such as</w:t>
      </w:r>
      <w:r>
        <w:t xml:space="preserve"> </w:t>
      </w:r>
      <w:r>
        <w:rPr>
          <w:bCs/>
          <w:b/>
        </w:rPr>
        <w:t xml:space="preserve">Centre de Physique Théorique (CPT)</w:t>
      </w:r>
      <w:r>
        <w:t xml:space="preserve">,</w:t>
      </w:r>
      <w:r>
        <w:t xml:space="preserve"> </w:t>
      </w:r>
      <w:r>
        <w:rPr>
          <w:bCs/>
          <w:b/>
        </w:rPr>
        <w:t xml:space="preserve">Laboratoire de Physique des Solides (LPS)</w:t>
      </w:r>
      <w:r>
        <w:t xml:space="preserve">, and</w:t>
      </w:r>
      <w:r>
        <w:t xml:space="preserve"> </w:t>
      </w:r>
      <w:r>
        <w:rPr>
          <w:bCs/>
          <w:b/>
        </w:rPr>
        <w:t xml:space="preserve">Observatoire de Lyon</w:t>
      </w:r>
      <w:r>
        <w:t xml:space="preserve">. These entities, supported by national organizations like the Centre National de la Recherche Scientifique (CNRS) and the French Alternative Energies and Atomic Energy Commission (CEA), provide a robust infrastructure for both theoretical and experimental physics.</w:t>
      </w:r>
    </w:p>
    <w:p>
      <w:pPr>
        <w:pStyle w:val="BodyText"/>
      </w:pPr>
      <w:r>
        <w:t xml:space="preserve">The role of a physicist in this context extends beyond academic research. They engage in education, public outreach, and industrial partnerships, contributing to Lyon’s reputation as a city that merges science with urban innovation. For instance, the</w:t>
      </w:r>
      <w:r>
        <w:t xml:space="preserve"> </w:t>
      </w:r>
      <w:r>
        <w:rPr>
          <w:bCs/>
          <w:b/>
        </w:rPr>
        <w:t xml:space="preserve">University of Lyon</w:t>
      </w:r>
      <w:r>
        <w:t xml:space="preserve"> </w:t>
      </w:r>
      <w:r>
        <w:t xml:space="preserve">(UNILYON) has integrated physics into its interdisciplinary programs, fostering collaborations between physicists and engineers at institutions like</w:t>
      </w:r>
      <w:r>
        <w:t xml:space="preserve"> </w:t>
      </w:r>
      <w:r>
        <w:rPr>
          <w:bCs/>
          <w:b/>
        </w:rPr>
        <w:t xml:space="preserve">Institut National des Sciences Appliquées (INSA)</w:t>
      </w:r>
      <w:r>
        <w:t xml:space="preserve">. This synergy underscores the physicist’s role in driving technological advancements relevant to sectors such as renewable energy, quantum computing, and medical imaging—a field where Lyon’s hospitals and research institutes are pioneers.</w:t>
      </w:r>
    </w:p>
    <w:bookmarkEnd w:id="20"/>
    <w:bookmarkStart w:id="21" w:name="X5f89ac111fae837bdbeb0bb5a984c056e36687e"/>
    <w:p>
      <w:pPr>
        <w:pStyle w:val="Heading2"/>
      </w:pPr>
      <w:r>
        <w:t xml:space="preserve">2. Key Research Domains of Physicists in France Lyon</w:t>
      </w:r>
    </w:p>
    <w:p>
      <w:pPr>
        <w:pStyle w:val="FirstParagraph"/>
      </w:pPr>
      <w:r>
        <w:t xml:space="preserve">The physicist in Lyon is engaged in a diverse array of research domains, reflecting the city’s interdisciplinary ethos. One prominent area is</w:t>
      </w:r>
      <w:r>
        <w:t xml:space="preserve"> </w:t>
      </w:r>
      <w:r>
        <w:rPr>
          <w:bCs/>
          <w:b/>
        </w:rPr>
        <w:t xml:space="preserve">quantum physics</w:t>
      </w:r>
      <w:r>
        <w:t xml:space="preserve">, where researchers at institutions like the</w:t>
      </w:r>
      <w:r>
        <w:t xml:space="preserve"> </w:t>
      </w:r>
      <w:r>
        <w:rPr>
          <w:bCs/>
          <w:b/>
        </w:rPr>
        <w:t xml:space="preserve">Laboratoire de Physique Théorique (LPT)</w:t>
      </w:r>
      <w:r>
        <w:t xml:space="preserve"> </w:t>
      </w:r>
      <w:r>
        <w:t xml:space="preserve">explore quantum coherence and entanglement, with applications in quantum cryptography and computing. Lyon’s proximity to Europe’s largest particle accelerator facility, CERN, also positions it as a critical node in high-energy physics research.</w:t>
      </w:r>
    </w:p>
    <w:p>
      <w:pPr>
        <w:pStyle w:val="BodyText"/>
      </w:pPr>
      <w:r>
        <w:rPr>
          <w:bCs/>
          <w:b/>
        </w:rPr>
        <w:t xml:space="preserve">Astrophysics</w:t>
      </w:r>
      <w:r>
        <w:t xml:space="preserve"> </w:t>
      </w:r>
      <w:r>
        <w:t xml:space="preserve">is another cornerstone of physics research in Lyon. The</w:t>
      </w:r>
      <w:r>
        <w:t xml:space="preserve"> </w:t>
      </w:r>
      <w:r>
        <w:rPr>
          <w:bCs/>
          <w:b/>
        </w:rPr>
        <w:t xml:space="preserve">Observatoire de Lyon</w:t>
      </w:r>
      <w:r>
        <w:t xml:space="preserve">, part of the Observatoire Midi-Pyrénées network, conducts studies on exoplanets, cosmic microwave background radiation, and gravitational waves. Collaborations with international observatories such as ALMA (Atacama Large Millimeter/submillimeter Array) and the James Webb Space Telescope highlight Lyon’s global reach in astrophysical research.</w:t>
      </w:r>
    </w:p>
    <w:p>
      <w:pPr>
        <w:pStyle w:val="BodyText"/>
      </w:pPr>
      <w:r>
        <w:t xml:space="preserve">In</w:t>
      </w:r>
      <w:r>
        <w:t xml:space="preserve"> </w:t>
      </w:r>
      <w:r>
        <w:rPr>
          <w:bCs/>
          <w:b/>
        </w:rPr>
        <w:t xml:space="preserve">materials science</w:t>
      </w:r>
      <w:r>
        <w:t xml:space="preserve">, physicists at Lyon’s laboratories investigate novel materials for energy storage, superconductivity, and nanotechnology. For example, the</w:t>
      </w:r>
      <w:r>
        <w:t xml:space="preserve"> </w:t>
      </w:r>
      <w:r>
        <w:rPr>
          <w:bCs/>
          <w:b/>
        </w:rPr>
        <w:t xml:space="preserve">Laboratoire des Solides Irradiés (LSI)</w:t>
      </w:r>
      <w:r>
        <w:t xml:space="preserve">, though based in Paris, maintains strong ties with Lyon-based researchers to study radiation effects on materials—a field critical for nuclear energy applications and space exploration.</w:t>
      </w:r>
    </w:p>
    <w:p>
      <w:pPr>
        <w:pStyle w:val="BodyText"/>
      </w:pPr>
      <w:r>
        <w:t xml:space="preserve">Interdisciplinary research is further exemplified by physicists working in</w:t>
      </w:r>
      <w:r>
        <w:t xml:space="preserve"> </w:t>
      </w:r>
      <w:r>
        <w:rPr>
          <w:bCs/>
          <w:b/>
        </w:rPr>
        <w:t xml:space="preserve">bio-physics</w:t>
      </w:r>
      <w:r>
        <w:t xml:space="preserve"> </w:t>
      </w:r>
      <w:r>
        <w:t xml:space="preserve">and</w:t>
      </w:r>
      <w:r>
        <w:t xml:space="preserve"> </w:t>
      </w:r>
      <w:r>
        <w:rPr>
          <w:bCs/>
          <w:b/>
        </w:rPr>
        <w:t xml:space="preserve">medical physics</w:t>
      </w:r>
      <w:r>
        <w:t xml:space="preserve">. At institutions like the</w:t>
      </w:r>
      <w:r>
        <w:t xml:space="preserve"> </w:t>
      </w:r>
      <w:r>
        <w:rPr>
          <w:bCs/>
          <w:b/>
        </w:rPr>
        <w:t xml:space="preserve">Hospices Civils de Lyon</w:t>
      </w:r>
      <w:r>
        <w:t xml:space="preserve">, physicists develop advanced imaging techniques (e.g., PET scans) and radiation therapy protocols, merging fundamental science with healthcare innovation.</w:t>
      </w:r>
    </w:p>
    <w:bookmarkEnd w:id="21"/>
    <w:bookmarkStart w:id="22" w:name="X8d9c01e42abd3ca80bc1ded64f4c49a1682a993"/>
    <w:p>
      <w:pPr>
        <w:pStyle w:val="Heading2"/>
      </w:pPr>
      <w:r>
        <w:t xml:space="preserve">3. Challenges and Opportunities for Physicists in France Lyon</w:t>
      </w:r>
    </w:p>
    <w:p>
      <w:pPr>
        <w:pStyle w:val="FirstParagraph"/>
      </w:pPr>
      <w:r>
        <w:t xml:space="preserve">Despite its strengths, the physicist in Lyon faces unique challenges. Funding competition within France’s highly competitive research landscape can limit the scope of experimental projects, particularly those requiring expensive equipment or large-scale collaborations. Additionally, attracting and retaining international talent is a persistent issue, as global hubs like Geneva (CERN) or Paris offer stronger financial incentives for researchers.</w:t>
      </w:r>
    </w:p>
    <w:p>
      <w:pPr>
        <w:pStyle w:val="BodyText"/>
      </w:pPr>
      <w:r>
        <w:t xml:space="preserve">However, Lyon also presents unparalleled opportunities. Its strategic location at the crossroads of France’s Rhône-Alpes region facilitates partnerships with European Union-funded projects such as</w:t>
      </w:r>
      <w:r>
        <w:t xml:space="preserve"> </w:t>
      </w:r>
      <w:r>
        <w:rPr>
          <w:bCs/>
          <w:b/>
        </w:rPr>
        <w:t xml:space="preserve">Horizon Europe</w:t>
      </w:r>
      <w:r>
        <w:t xml:space="preserve">, enabling physicists to access cutting-edge resources and global networks. Furthermore, the city’s emphasis on interdisciplinary research fosters collaborations between physicists and engineers, computer scientists, and biologists, leading to innovations in fields like artificial intelligence (AI) physics or computational materials science.</w:t>
      </w:r>
    </w:p>
    <w:p>
      <w:pPr>
        <w:pStyle w:val="BodyText"/>
      </w:pPr>
      <w:r>
        <w:t xml:space="preserve">The physicist in Lyon is also integral to the region’s</w:t>
      </w:r>
      <w:r>
        <w:t xml:space="preserve"> </w:t>
      </w:r>
      <w:r>
        <w:rPr>
          <w:bCs/>
          <w:b/>
        </w:rPr>
        <w:t xml:space="preserve">entrepreneurial ecosystem</w:t>
      </w:r>
      <w:r>
        <w:t xml:space="preserve">. Startups emerging from university incubators often require expertise in physics to develop technologies such as quantum sensors, photovoltaic cells, or AI-driven data analysis tools. For instance, the</w:t>
      </w:r>
      <w:r>
        <w:t xml:space="preserve"> </w:t>
      </w:r>
      <w:r>
        <w:rPr>
          <w:bCs/>
          <w:b/>
        </w:rPr>
        <w:t xml:space="preserve">Lyon Biotech Park</w:t>
      </w:r>
      <w:r>
        <w:t xml:space="preserve"> </w:t>
      </w:r>
      <w:r>
        <w:t xml:space="preserve">and</w:t>
      </w:r>
      <w:r>
        <w:t xml:space="preserve"> </w:t>
      </w:r>
      <w:r>
        <w:rPr>
          <w:bCs/>
          <w:b/>
        </w:rPr>
        <w:t xml:space="preserve">Parc d’Innovation de Saint-Quentin-Fallavier</w:t>
      </w:r>
      <w:r>
        <w:t xml:space="preserve"> </w:t>
      </w:r>
      <w:r>
        <w:t xml:space="preserve">are hubs where physicists collaborate with entrepreneurs to commercialize scientific breakthroughs.</w:t>
      </w:r>
    </w:p>
    <w:bookmarkEnd w:id="22"/>
    <w:bookmarkStart w:id="23" w:name="Xc45693fc83c7e8da6f71f27f36dc900b96d9aab"/>
    <w:p>
      <w:pPr>
        <w:pStyle w:val="Heading2"/>
      </w:pPr>
      <w:r>
        <w:t xml:space="preserve">4. The Educational Role of Physicists in France Lyon</w:t>
      </w:r>
    </w:p>
    <w:p>
      <w:pPr>
        <w:pStyle w:val="FirstParagraph"/>
      </w:pPr>
      <w:r>
        <w:t xml:space="preserve">Educating the next generation of scientists is a core responsibility of the physicist in Lyon. At institutions like</w:t>
      </w:r>
      <w:r>
        <w:t xml:space="preserve"> </w:t>
      </w:r>
      <w:r>
        <w:rPr>
          <w:bCs/>
          <w:b/>
        </w:rPr>
        <w:t xml:space="preserve">Institut Lumière (IL)</w:t>
      </w:r>
      <w:r>
        <w:t xml:space="preserve">, physicists teach foundational courses in classical and modern physics, while also mentoring graduate students through research projects. The integration of hands-on laboratory work with theoretical instruction ensures that students gain practical skills essential for careers in academia, industry, or public service.</w:t>
      </w:r>
    </w:p>
    <w:p>
      <w:pPr>
        <w:pStyle w:val="BodyText"/>
      </w:pPr>
      <w:r>
        <w:t xml:space="preserve">Lyon’s physicists are also active in</w:t>
      </w:r>
      <w:r>
        <w:t xml:space="preserve"> </w:t>
      </w:r>
      <w:r>
        <w:rPr>
          <w:bCs/>
          <w:b/>
        </w:rPr>
        <w:t xml:space="preserve">public outreach</w:t>
      </w:r>
      <w:r>
        <w:t xml:space="preserve">, promoting science literacy through events such as the annual</w:t>
      </w:r>
      <w:r>
        <w:t xml:space="preserve"> </w:t>
      </w:r>
      <w:r>
        <w:rPr>
          <w:bCs/>
          <w:b/>
        </w:rPr>
        <w:t xml:space="preserve">Lyon Science Festival</w:t>
      </w:r>
      <w:r>
        <w:t xml:space="preserve">. Here, physicists engage with local communities to demystify complex concepts like relativity, quantum mechanics, or climate modeling. These efforts align with France’s national initiative to strengthen STEM education and inspire young minds.</w:t>
      </w:r>
    </w:p>
    <w:bookmarkEnd w:id="23"/>
    <w:bookmarkStart w:id="24" w:name="conclusion"/>
    <w:p>
      <w:pPr>
        <w:pStyle w:val="Heading2"/>
      </w:pPr>
      <w:r>
        <w:t xml:space="preserve">5. Conclusion</w:t>
      </w:r>
    </w:p>
    <w:p>
      <w:pPr>
        <w:pStyle w:val="FirstParagraph"/>
      </w:pPr>
      <w:r>
        <w:t xml:space="preserve">The physicist in France Lyon embodies the intersection of tradition and innovation, contributing to a legacy of scientific discovery while addressing contemporary challenges through interdisciplinary collaboration. From quantum research to astrophysical exploration, from education to industry partnerships, their work is indispensable to Lyon’s position as a European leader in physics. As global scientific priorities evolve—towards sustainable energy solutions, space exploration, or AI-driven research—the physicist in Lyon remains at the forefront of these endeavors. This abstract academic document underscores their vital role and the unique opportunities afforded by France’s dynamic research environment.</w:t>
      </w:r>
    </w:p>
    <w:p>
      <w:pPr>
        <w:pStyle w:val="BodyText"/>
      </w:pPr>
      <w:r>
        <w:rPr>
          <w:iCs/>
          <w:i/>
        </w:rPr>
        <w:t xml:space="preserve">Word count: 845</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Physicist in France Lyon</dc:title>
  <dc:creator/>
  <cp:keywords/>
  <dcterms:created xsi:type="dcterms:W3CDTF">2026-04-30T15:38:16Z</dcterms:created>
  <dcterms:modified xsi:type="dcterms:W3CDTF">2026-04-30T15:38:16Z</dcterms:modified>
</cp:coreProperties>
</file>

<file path=docProps/custom.xml><?xml version="1.0" encoding="utf-8"?>
<Properties xmlns="http://schemas.openxmlformats.org/officeDocument/2006/custom-properties" xmlns:vt="http://schemas.openxmlformats.org/officeDocument/2006/docPropsVTypes"/>
</file>