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534857bf00b32f18e6d3d1ef31e608bbf429759"/>
    <w:p>
      <w:pPr>
        <w:pStyle w:val="Heading1"/>
      </w:pPr>
      <w:r>
        <w:t xml:space="preserve">Abstract Academic Document: The Role of Physicists in Ghana Accra</w:t>
      </w:r>
    </w:p>
    <w:p>
      <w:pPr>
        <w:pStyle w:val="FirstParagraph"/>
      </w:pPr>
      <w:r>
        <w:rPr>
          <w:bCs/>
          <w:b/>
        </w:rPr>
        <w:t xml:space="preserve">Abstract:</w:t>
      </w:r>
    </w:p>
    <w:p>
      <w:pPr>
        <w:pStyle w:val="BodyText"/>
      </w:pPr>
      <w:r>
        <w:t xml:space="preserve">The field of physics has long been a cornerstone of scientific inquiry and technological advancement, with physicists playing pivotal roles in shaping societies through innovation, education, and problem-solving. In the context of Ghana Accra—the capital city and a hub for academic research and development—physicists have emerged as vital contributors to national progress. This abstract explores the multifaceted contributions of physicists in Ghana Accra, emphasizing their role in addressing local challenges while aligning with global scientific trends. The document underscores the unique opportunities and challenges faced by physicists in this region, highlights key research areas, and outlines recommendations for fostering a more robust physics community that can drive sustainable development in Ghana.</w:t>
      </w:r>
    </w:p>
    <w:bookmarkStart w:id="20" w:name="Xfa9ba87d246eec451720e6c5aa2f1d0090b657d"/>
    <w:p>
      <w:pPr>
        <w:pStyle w:val="Heading2"/>
      </w:pPr>
      <w:r>
        <w:t xml:space="preserve">1. Introduction: The Significance of Physicists in Ghana Accra</w:t>
      </w:r>
    </w:p>
    <w:p>
      <w:pPr>
        <w:pStyle w:val="FirstParagraph"/>
      </w:pPr>
      <w:r>
        <w:t xml:space="preserve">Ghana Accra serves as the epicenter of academic and scientific activities in West Africa, housing institutions such as the University of Ghana, the Ghana Atomic Energy Commission (GAEC), and various research centers dedicated to STEM disciplines. Within this ecosystem, physicists are uniquely positioned to address both theoretical and applied challenges that intersect with national priorities such as energy security, climate resilience, healthcare innovation, and technological self-reliance. Physicists in Accra are not only engaged in cutting-edge research but also play a critical role in educating the next generation of scientists and engineers. Their work bridges the gap between abstract scientific concepts and practical solutions tailored to Ghana’s socio-economic needs.</w:t>
      </w:r>
    </w:p>
    <w:bookmarkEnd w:id="20"/>
    <w:bookmarkStart w:id="21" w:name="Xf754383e74487c815cc0c002de4b2608b4723a7"/>
    <w:p>
      <w:pPr>
        <w:pStyle w:val="Heading2"/>
      </w:pPr>
      <w:r>
        <w:t xml:space="preserve">2. Contributions of Physicists to Scientific Advancement in Ghana Accra</w:t>
      </w:r>
    </w:p>
    <w:p>
      <w:pPr>
        <w:pStyle w:val="FirstParagraph"/>
      </w:pPr>
      <w:r>
        <w:t xml:space="preserve">Physicists in Accra have made significant contributions across multiple domains, including theoretical physics, experimental research, and applied science. For instance, researchers at the University of Ghana’s Department of Physics have pioneered studies on renewable energy systems tailored for tropical climates. These efforts align with Ghana’s commitment to achieving 100% renewable electricity generation by 2030 under the National Energy Policy. Additionally, physicists working with the GAEC have contributed to nuclear research and radiation safety, ensuring that Ghana remains a leader in African nuclear science and technology.</w:t>
      </w:r>
    </w:p>
    <w:p>
      <w:pPr>
        <w:pStyle w:val="BodyText"/>
      </w:pPr>
      <w:r>
        <w:t xml:space="preserve">Another notable area is medical physics, where physicists collaborate with healthcare professionals to improve diagnostic tools such as X-ray machines and MRI systems. This interdisciplinary work has enhanced access to quality healthcare in urban centers like Accra, where population growth and rising health demands require innovative solutions. Furthermore, physicists are at the forefront of developing low-cost sensors for environmental monitoring, which is crucial for tracking pollution levels in Accra’s rapidly expanding urban environment.</w:t>
      </w:r>
    </w:p>
    <w:bookmarkEnd w:id="21"/>
    <w:bookmarkStart w:id="22" w:name="Xc031bf2f9d85ccb58ebd4073e5a0f11f7a49dee"/>
    <w:p>
      <w:pPr>
        <w:pStyle w:val="Heading2"/>
      </w:pPr>
      <w:r>
        <w:t xml:space="preserve">3. Challenges Faced by Physicists in Ghana Accra</w:t>
      </w:r>
    </w:p>
    <w:p>
      <w:pPr>
        <w:pStyle w:val="FirstParagraph"/>
      </w:pPr>
      <w:r>
        <w:t xml:space="preserve">Despite their contributions, physicists in Ghana Accra face several challenges that hinder the full realization of their potential. One major issue is limited funding for research and development (R&amp;D). Compared to other African cities or global counterparts, research infrastructure and financial support remain underdeveloped. This constraint limits the scale and scope of experiments, particularly in areas requiring advanced equipment such as particle accelerators or high-performance computing resources.</w:t>
      </w:r>
    </w:p>
    <w:p>
      <w:pPr>
        <w:pStyle w:val="BodyText"/>
      </w:pPr>
      <w:r>
        <w:t xml:space="preserve">Another challenge is the brain drain phenomenon, where highly trained physicists leave Ghana for better opportunities abroad. This exodus deprives local institutions of expertise and disrupts long-term research projects. Additionally, the lack of a cohesive national science and technology policy that prioritizes physics as a key driver of innovation exacerbates these issues. While Ghana has made strides in education reform, the integration of physics into national development agendas remains uneven.</w:t>
      </w:r>
    </w:p>
    <w:bookmarkEnd w:id="22"/>
    <w:bookmarkStart w:id="23" w:name="X124bfa6f62056e73fbaf69c20cd3ddb58205f33"/>
    <w:p>
      <w:pPr>
        <w:pStyle w:val="Heading2"/>
      </w:pPr>
      <w:r>
        <w:t xml:space="preserve">4. Opportunities for Growth and Collaboration</w:t>
      </w:r>
    </w:p>
    <w:p>
      <w:pPr>
        <w:pStyle w:val="FirstParagraph"/>
      </w:pPr>
      <w:r>
        <w:t xml:space="preserve">Ghana Accra is uniquely positioned to leverage its location and academic networks to foster collaboration between local physicists and international research institutions. For example, partnerships with organizations such as CERN, the African Institute for Mathematical Sciences (AIMS), and regional bodies like the African Union have enabled Ghanaian physicists to participate in global projects. These collaborations provide access to funding, training, and advanced laboratory facilities that are otherwise unavailable locally.</w:t>
      </w:r>
    </w:p>
    <w:p>
      <w:pPr>
        <w:pStyle w:val="BodyText"/>
      </w:pPr>
      <w:r>
        <w:t xml:space="preserve">Moreover, Accra’s growing tech scene has created new opportunities for physicists to engage with industries focused on information technology (IT), artificial intelligence (AI), and quantum computing. By bridging academia and industry, physicists can contribute to the development of high-tech startups that align with Ghana’s Vision 2030 goals. Initiatives such as the Ghana Science and Technology Parks, which aim to create innovation hubs for STEM professionals, further highlight the potential for interdisciplinary collaboration in Accra.</w:t>
      </w:r>
    </w:p>
    <w:bookmarkEnd w:id="23"/>
    <w:bookmarkStart w:id="24" w:name="X5b1b6084160fa823180778bd16d14acb231e9d7"/>
    <w:p>
      <w:pPr>
        <w:pStyle w:val="Heading2"/>
      </w:pPr>
      <w:r>
        <w:t xml:space="preserve">5. Recommendations for Strengthening Physics in Ghana Accra</w:t>
      </w:r>
    </w:p>
    <w:p>
      <w:pPr>
        <w:pStyle w:val="FirstParagraph"/>
      </w:pPr>
      <w:r>
        <w:t xml:space="preserve">To maximize the impact of physicists in Ghana Accra, several steps must be taken. First, there is an urgent need to increase government and private sector investment in R&amp;D infrastructure. This includes funding for laboratories, equipment upgrades, and fellowships for young researchers. Second, policymakers should prioritize physics education by integrating it more deeply into school curricula and promoting public awareness campaigns that highlight the relevance of physics to everyday life.</w:t>
      </w:r>
    </w:p>
    <w:p>
      <w:pPr>
        <w:pStyle w:val="BodyText"/>
      </w:pPr>
      <w:r>
        <w:t xml:space="preserve">Third, creating a national platform for physicists to collaborate across disciplines would enhance problem-solving capabilities. For example, a centralized database or networking forum could connect physicists working on energy research with those in environmental science or health technology. Finally, addressing the brain drain issue requires competitive salaries and career development opportunities that match the skills and aspirations of Ghana’s top researchers.</w:t>
      </w:r>
    </w:p>
    <w:bookmarkEnd w:id="24"/>
    <w:bookmarkStart w:id="25" w:name="conclusion"/>
    <w:p>
      <w:pPr>
        <w:pStyle w:val="Heading2"/>
      </w:pPr>
      <w:r>
        <w:t xml:space="preserve">6. Conclusion</w:t>
      </w:r>
    </w:p>
    <w:p>
      <w:pPr>
        <w:pStyle w:val="FirstParagraph"/>
      </w:pPr>
      <w:r>
        <w:t xml:space="preserve">The role of physicists in Ghana Accra is indispensable to the nation’s scientific and technological progress. By addressing funding gaps, fostering collaboration, and aligning research with national priorities, physicists can drive innovation that benefits both local communities and global challenges. As Ghana continues to position itself as a leader in African science, the contributions of its physicists—particularly those based in Accra—will be critical to achieving sustainable development goals and ensuring a brighter future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Ghana Accra</dc:title>
  <dc:creator/>
  <dc:language>en</dc:language>
  <cp:keywords/>
  <dcterms:created xsi:type="dcterms:W3CDTF">2026-07-15T12:37:37Z</dcterms:created>
  <dcterms:modified xsi:type="dcterms:W3CDTF">2026-07-15T12:37:37Z</dcterms:modified>
</cp:coreProperties>
</file>

<file path=docProps/custom.xml><?xml version="1.0" encoding="utf-8"?>
<Properties xmlns="http://schemas.openxmlformats.org/officeDocument/2006/custom-properties" xmlns:vt="http://schemas.openxmlformats.org/officeDocument/2006/docPropsVTypes"/>
</file>