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Pakistan,</w:t>
      </w:r>
      <w:r>
        <w:t xml:space="preserve"> </w:t>
      </w:r>
      <w:r>
        <w:t xml:space="preserve">Karachi</w:t>
      </w:r>
    </w:p>
    <w:bookmarkStart w:id="20" w:name="X39478cc50ab08c612ac53d7d175e91f87f944a9"/>
    <w:p>
      <w:pPr>
        <w:pStyle w:val="Heading1"/>
      </w:pPr>
      <w:r>
        <w:t xml:space="preserve">Abstract Academic Document: The Role and Contributions of Physicists in Pakistan, Karachi</w:t>
      </w:r>
    </w:p>
    <w:p>
      <w:pPr>
        <w:pStyle w:val="FirstParagraph"/>
      </w:pPr>
      <w:r>
        <w:rPr>
          <w:bCs/>
          <w:b/>
        </w:rPr>
        <w:t xml:space="preserve">Abstract:</w:t>
      </w:r>
    </w:p>
    <w:p>
      <w:pPr>
        <w:pStyle w:val="BodyText"/>
      </w:pPr>
      <w:r>
        <w:t xml:space="preserve">The field of physics has long been a cornerstone of scientific advancement, shaping modern technologies and fostering innovation across disciplines. In the context of</w:t>
      </w:r>
      <w:r>
        <w:t xml:space="preserve"> </w:t>
      </w:r>
      <w:r>
        <w:rPr>
          <w:bCs/>
          <w:b/>
        </w:rPr>
        <w:t xml:space="preserve">Pakistan Karachi</w:t>
      </w:r>
      <w:r>
        <w:t xml:space="preserve">, physicists occupy a pivotal role in both academia and industry, contributing to the nation’s scientific progress while navigating unique challenges inherent to the socio-economic landscape. This academic abstract explores the multifaceted contributions of</w:t>
      </w:r>
      <w:r>
        <w:t xml:space="preserve"> </w:t>
      </w:r>
      <w:r>
        <w:rPr>
          <w:bCs/>
          <w:b/>
        </w:rPr>
        <w:t xml:space="preserve">physicists</w:t>
      </w:r>
      <w:r>
        <w:t xml:space="preserve"> </w:t>
      </w:r>
      <w:r>
        <w:t xml:space="preserve">in Karachi, emphasizing their research initiatives, educational impact, and alignment with national priorities. Through an analysis of institutional frameworks, interdisciplinary collaborations, and emerging trends in physics education and research, this document underscores the critical importance of fostering a vibrant physics community in Karachi to drive Pakistan’s technological and economic growth.</w:t>
      </w:r>
    </w:p>
    <w:p>
      <w:pPr>
        <w:pStyle w:val="BodyText"/>
      </w:pPr>
      <w:r>
        <w:rPr>
          <w:bCs/>
          <w:b/>
        </w:rPr>
        <w:t xml:space="preserve">1. Introduction: Physics as a Catalyst for Innovation</w:t>
      </w:r>
    </w:p>
    <w:p>
      <w:pPr>
        <w:pStyle w:val="BodyText"/>
      </w:pPr>
      <w:r>
        <w:t xml:space="preserve">Physics, as a foundational science, underpins advancements in energy systems, information technology, medical diagnostics, and materials engineering. In</w:t>
      </w:r>
      <w:r>
        <w:t xml:space="preserve"> </w:t>
      </w:r>
      <w:r>
        <w:rPr>
          <w:bCs/>
          <w:b/>
        </w:rPr>
        <w:t xml:space="preserve">Pakistan Karachi</w:t>
      </w:r>
      <w:r>
        <w:t xml:space="preserve">, the role of</w:t>
      </w:r>
      <w:r>
        <w:t xml:space="preserve"> </w:t>
      </w:r>
      <w:r>
        <w:rPr>
          <w:bCs/>
          <w:b/>
        </w:rPr>
        <w:t xml:space="preserve">physicists</w:t>
      </w:r>
      <w:r>
        <w:t xml:space="preserve"> </w:t>
      </w:r>
      <w:r>
        <w:t xml:space="preserve">extends beyond theoretical exploration to address real-world problems. Karachi, being the largest city in Pakistan and a hub for higher education and research, hosts several institutions dedicated to physics education and innovation. These include the University of Engineering &amp; Technology (UET), Karachi; Quaid-i-Azam University (QAU); and the National Center for Physics (NCP). Collectively, these entities serve as incubators for cutting-edge research, nurturing a generation of physicists equipped to tackle global challenges while addressing local needs.</w:t>
      </w:r>
    </w:p>
    <w:p>
      <w:pPr>
        <w:pStyle w:val="BodyText"/>
      </w:pPr>
      <w:r>
        <w:rPr>
          <w:bCs/>
          <w:b/>
        </w:rPr>
        <w:t xml:space="preserve">2. Institutional Frameworks and Academic Contributions</w:t>
      </w:r>
    </w:p>
    <w:p>
      <w:pPr>
        <w:pStyle w:val="BodyText"/>
      </w:pPr>
      <w:r>
        <w:t xml:space="preserve">The academic landscape in Karachi is characterized by a robust network of universities and research institutions that prioritize physics education. For instance, UET Karachi offers undergraduate and postgraduate programs in physics, with a focus on applied sciences such as semiconductor technology, quantum mechanics, and computational physics. These programs are designed to align with the demands of the Pakistani industry, particularly in sectors requiring expertise in renewable energy systems and electronics manufacturing.</w:t>
      </w:r>
    </w:p>
    <w:p>
      <w:pPr>
        <w:pStyle w:val="BodyText"/>
      </w:pPr>
      <w:r>
        <w:t xml:space="preserve">Similarly, QAU has made significant strides in theoretical physics research. Faculty members at QAU have contributed to international collaborations on topics like particle physics and cosmology, ensuring that</w:t>
      </w:r>
      <w:r>
        <w:t xml:space="preserve"> </w:t>
      </w:r>
      <w:r>
        <w:rPr>
          <w:bCs/>
          <w:b/>
        </w:rPr>
        <w:t xml:space="preserve">physicists</w:t>
      </w:r>
      <w:r>
        <w:t xml:space="preserve"> </w:t>
      </w:r>
      <w:r>
        <w:t xml:space="preserve">from Karachi remain integrated into the global scientific community. The National Center for Physics further amplifies this effort by providing state-of-the-art facilities for experimental and applied research, fostering partnerships with institutions in Europe and Asia.</w:t>
      </w:r>
    </w:p>
    <w:p>
      <w:pPr>
        <w:pStyle w:val="BodyText"/>
      </w:pPr>
      <w:r>
        <w:rPr>
          <w:bCs/>
          <w:b/>
        </w:rPr>
        <w:t xml:space="preserve">3. Research Initiatives: Bridging Theory and Application</w:t>
      </w:r>
    </w:p>
    <w:p>
      <w:pPr>
        <w:pStyle w:val="BodyText"/>
      </w:pPr>
      <w:r>
        <w:t xml:space="preserve">In recent years, physicists in Karachi have focused on research areas that resonate with Pakistan’s developmental goals. For example, studies on solar energy optimization are being conducted to address the country’s energy crisis. Researchers at the NCP are exploring photovoltaic materials tailored for Karachi’s climatic conditions, aiming to enhance solar power efficiency and reduce reliance on fossil fuels.</w:t>
      </w:r>
    </w:p>
    <w:p>
      <w:pPr>
        <w:pStyle w:val="BodyText"/>
      </w:pPr>
      <w:r>
        <w:t xml:space="preserve">Another critical area of research is medical physics, where physicists contribute to advancements in diagnostic imaging and radiation therapy. Hospitals and research centers in Karachi have collaborated with physicists to improve cancer treatment protocols using technologies like linear accelerators and tomographic imaging systems. These efforts not only elevate healthcare standards but also position Karachi as a regional leader in medical technology.</w:t>
      </w:r>
    </w:p>
    <w:p>
      <w:pPr>
        <w:pStyle w:val="BodyText"/>
      </w:pPr>
      <w:r>
        <w:rPr>
          <w:bCs/>
          <w:b/>
        </w:rPr>
        <w:t xml:space="preserve">4. Challenges Faced by Physicists in Pakistan, Karachi</w:t>
      </w:r>
    </w:p>
    <w:p>
      <w:pPr>
        <w:pStyle w:val="BodyText"/>
      </w:pPr>
      <w:r>
        <w:t xml:space="preserve">Despite their contributions,</w:t>
      </w:r>
      <w:r>
        <w:t xml:space="preserve"> </w:t>
      </w:r>
      <w:r>
        <w:rPr>
          <w:bCs/>
          <w:b/>
        </w:rPr>
        <w:t xml:space="preserve">physicists</w:t>
      </w:r>
      <w:r>
        <w:t xml:space="preserve"> </w:t>
      </w:r>
      <w:r>
        <w:t xml:space="preserve">in Pakistan face systemic challenges that hinder their potential. Limited funding for research is a persistent issue, with many institutions relying on government grants that are often insufficient or delayed. Additionally, the lack of advanced laboratory equipment and infrastructure in public universities restricts the scope of experimental research. Brain drain is another concern, as highly skilled physicists frequently seek opportunities abroad due to limited career prospects within Pakistan.</w:t>
      </w:r>
    </w:p>
    <w:p>
      <w:pPr>
        <w:pStyle w:val="BodyText"/>
      </w:pPr>
      <w:r>
        <w:t xml:space="preserve">Moreover, interdisciplinary collaboration remains underdeveloped in some sectors. While physics has applications in engineering, medicine, and environmental science, these connections are not always leveraged effectively. Strengthening partnerships between physics departments and industry stakeholders could help bridge this gap.</w:t>
      </w:r>
    </w:p>
    <w:p>
      <w:pPr>
        <w:pStyle w:val="BodyText"/>
      </w:pPr>
      <w:r>
        <w:rPr>
          <w:bCs/>
          <w:b/>
        </w:rPr>
        <w:t xml:space="preserve">5. The Role of Education in Cultivating Future Physicists</w:t>
      </w:r>
    </w:p>
    <w:p>
      <w:pPr>
        <w:pStyle w:val="BodyText"/>
      </w:pPr>
      <w:r>
        <w:t xml:space="preserve">Educational institutions in Karachi play a vital role in shaping the next generation of</w:t>
      </w:r>
      <w:r>
        <w:t xml:space="preserve"> </w:t>
      </w:r>
      <w:r>
        <w:rPr>
          <w:bCs/>
          <w:b/>
        </w:rPr>
        <w:t xml:space="preserve">physicists</w:t>
      </w:r>
      <w:r>
        <w:t xml:space="preserve">. However, there is a growing need to modernize curricula and incorporate hands-on learning experiences. Initiatives such as student research projects, internships with technology firms, and participation in international conferences are critical for nurturing practical skills and global awareness.</w:t>
      </w:r>
    </w:p>
    <w:p>
      <w:pPr>
        <w:pStyle w:val="BodyText"/>
      </w:pPr>
      <w:r>
        <w:t xml:space="preserve">Efforts are also being made to promote STEM education among underrepresented groups, including women and rural populations. Programs like the Science Olympiad organized by the Pakistan Science Foundation (PSF) have gained traction in Karachi, encouraging young students to pursue careers in physics. These initiatives align with the United Nations’ Sustainable Development Goals (SDGs), particularly Goal 4 on quality education and Goal 9 on innovation-driven economic growth.</w:t>
      </w:r>
    </w:p>
    <w:p>
      <w:pPr>
        <w:pStyle w:val="BodyText"/>
      </w:pPr>
      <w:r>
        <w:rPr>
          <w:bCs/>
          <w:b/>
        </w:rPr>
        <w:t xml:space="preserve">6. Future Directions: Strengthening the Physics Ecosystem</w:t>
      </w:r>
    </w:p>
    <w:p>
      <w:pPr>
        <w:pStyle w:val="BodyText"/>
      </w:pPr>
      <w:r>
        <w:t xml:space="preserve">To enhance the impact of</w:t>
      </w:r>
      <w:r>
        <w:t xml:space="preserve"> </w:t>
      </w:r>
      <w:r>
        <w:rPr>
          <w:bCs/>
          <w:b/>
        </w:rPr>
        <w:t xml:space="preserve">physicists</w:t>
      </w:r>
      <w:r>
        <w:t xml:space="preserve"> </w:t>
      </w:r>
      <w:r>
        <w:t xml:space="preserve">in Karachi, a multi-pronged strategy is required. Increased government investment in research infrastructure, tax incentives for private sector engagement with academic institutions, and streamlined funding mechanisms for postgraduate studies could create a more conducive environment for innovation.</w:t>
      </w:r>
    </w:p>
    <w:p>
      <w:pPr>
        <w:pStyle w:val="BodyText"/>
      </w:pPr>
      <w:r>
        <w:t xml:space="preserve">Furthermore, fostering international collaborations through exchange programs and joint research projects would expose local physicists to global trends while attracting foreign expertise to Karachi. The establishment of specialized institutes focused on emerging fields like quantum computing or nanotechnology could position the city as a regional hub for advanced physics research.</w:t>
      </w:r>
    </w:p>
    <w:p>
      <w:pPr>
        <w:pStyle w:val="BodyText"/>
      </w:pPr>
      <w:r>
        <w:rPr>
          <w:bCs/>
          <w:b/>
        </w:rPr>
        <w:t xml:space="preserve">7. Conclusion: A Vision for Pakistan’s Physics Future</w:t>
      </w:r>
    </w:p>
    <w:p>
      <w:pPr>
        <w:pStyle w:val="BodyText"/>
      </w:pPr>
      <w:r>
        <w:t xml:space="preserve">The contributions of</w:t>
      </w:r>
      <w:r>
        <w:t xml:space="preserve"> </w:t>
      </w:r>
      <w:r>
        <w:rPr>
          <w:bCs/>
          <w:b/>
        </w:rPr>
        <w:t xml:space="preserve">physicists</w:t>
      </w:r>
      <w:r>
        <w:t xml:space="preserve"> </w:t>
      </w:r>
      <w:r>
        <w:t xml:space="preserve">in</w:t>
      </w:r>
      <w:r>
        <w:t xml:space="preserve"> </w:t>
      </w:r>
      <w:r>
        <w:rPr>
          <w:bCs/>
          <w:b/>
        </w:rPr>
        <w:t xml:space="preserve">Pakistan Karachi</w:t>
      </w:r>
      <w:r>
        <w:t xml:space="preserve"> </w:t>
      </w:r>
      <w:r>
        <w:t xml:space="preserve">are instrumental in driving scientific progress and addressing national challenges. By strengthening institutional support, investing in education, and promoting interdisciplinary research, Karachi can emerge as a beacon of innovation in the region. The role of physicists extends beyond academia—they are key players in building a knowledge-based economy that benefits society at large.</w:t>
      </w:r>
    </w:p>
    <w:p>
      <w:pPr>
        <w:pStyle w:val="BodyText"/>
      </w:pPr>
      <w:r>
        <w:t xml:space="preserve">This abstract academic document highlights the critical need to recognize and empower</w:t>
      </w:r>
      <w:r>
        <w:t xml:space="preserve"> </w:t>
      </w:r>
      <w:r>
        <w:rPr>
          <w:bCs/>
          <w:b/>
        </w:rPr>
        <w:t xml:space="preserve">physicists</w:t>
      </w:r>
      <w:r>
        <w:t xml:space="preserve"> </w:t>
      </w:r>
      <w:r>
        <w:t xml:space="preserve">in Karachi, ensuring their expertise contributes to both local development and global scientific endeavors. As Pakistan continues its journey toward technological self-reliance, the physicists of Karachi will undoubtedly play a central role in shaping this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Pakistan, Karachi</dc:title>
  <dc:creator/>
  <dc:language>en</dc:language>
  <cp:keywords/>
  <dcterms:created xsi:type="dcterms:W3CDTF">2026-07-17T14:14:41Z</dcterms:created>
  <dcterms:modified xsi:type="dcterms:W3CDTF">2026-07-17T14:14:41Z</dcterms:modified>
</cp:coreProperties>
</file>

<file path=docProps/custom.xml><?xml version="1.0" encoding="utf-8"?>
<Properties xmlns="http://schemas.openxmlformats.org/officeDocument/2006/custom-properties" xmlns:vt="http://schemas.openxmlformats.org/officeDocument/2006/docPropsVTypes"/>
</file>