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bd0c57f6bc181df3168f8465596d7b9151179b"/>
    <w:p>
      <w:pPr>
        <w:pStyle w:val="Heading1"/>
      </w:pPr>
      <w:r>
        <w:t xml:space="preserve">Abstract Academic Document: The Role of Physicists in the Philippines, Manila</w:t>
      </w:r>
    </w:p>
    <w:p>
      <w:pPr>
        <w:pStyle w:val="FirstParagraph"/>
      </w:pPr>
      <w:r>
        <w:rPr>
          <w:bCs/>
          <w:b/>
        </w:rPr>
        <w:t xml:space="preserve">Abstract:</w:t>
      </w:r>
    </w:p>
    <w:p>
      <w:pPr>
        <w:pStyle w:val="BodyText"/>
      </w:pPr>
      <w:r>
        <w:t xml:space="preserve">The field of physics has long been a cornerstone of scientific progress, driving innovations that shape modern society. In the context of the Philippines, specifically in Manila—the nation’s political, economic, and cultural hub—the role of physicists is both critical and multifaceted. This academic abstract explores the significance of physicists in Manila within the broader framework of Philippine academia and industry, emphasizing their contributions to education, technological development, and global scientific collaboration. It also examines the challenges faced by physicists in this region while highlighting opportunities for growth in an era defined by rapid technological advancement.</w:t>
      </w:r>
    </w:p>
    <w:bookmarkStart w:id="20" w:name="Xc8e454c9bc8943647297bbac425f5f767cc28d4"/>
    <w:p>
      <w:pPr>
        <w:pStyle w:val="Heading2"/>
      </w:pPr>
      <w:r>
        <w:t xml:space="preserve">The Academic Landscape of Physics in Manila</w:t>
      </w:r>
    </w:p>
    <w:p>
      <w:pPr>
        <w:pStyle w:val="FirstParagraph"/>
      </w:pPr>
      <w:r>
        <w:t xml:space="preserve">Manila, as the capital city of the Philippines, hosts several prestigious institutions that contribute to the development of physics as a discipline. The University of the Philippines Diliman, De La Salle University (DLSU), and Ateneo de Manila University are among the leading academic centers where physicists conduct research and train future scientists. These institutions have produced notable alumni who have made significant contributions to both local and international scientific communities.</w:t>
      </w:r>
    </w:p>
    <w:p>
      <w:pPr>
        <w:pStyle w:val="BodyText"/>
      </w:pPr>
      <w:r>
        <w:t xml:space="preserve">The academic environment in Manila is characterized by a blend of traditional theoretical physics education and emerging interdisciplinary research. Physics programs in the city often integrate topics such as quantum mechanics, condensed matter physics, and astrophysics with applied fields like engineering and environmental science. This interdisciplinary approach reflects the growing need for physicists to address real-world problems, such as renewable energy solutions, climate change mitigation, and technological innovation.</w:t>
      </w:r>
    </w:p>
    <w:bookmarkEnd w:id="20"/>
    <w:bookmarkStart w:id="21" w:name="Xfed5d43c37f9296cbf410ed5d1d8bac15c96049"/>
    <w:p>
      <w:pPr>
        <w:pStyle w:val="Heading2"/>
      </w:pPr>
      <w:r>
        <w:t xml:space="preserve">Physicists in Manila: Contributions to Education and Industry</w:t>
      </w:r>
    </w:p>
    <w:p>
      <w:pPr>
        <w:pStyle w:val="FirstParagraph"/>
      </w:pPr>
      <w:r>
        <w:t xml:space="preserve">Physicists in Manila play a pivotal role in shaping the next generation of scientists through their work in academia. They design curricula that align with global standards while also addressing the unique challenges faced by Filipino students. For example, physics educators often incorporate local case studies, such as the impact of typhoons on coastal communities or energy poverty in rural areas, to make abstract concepts more relatable.</w:t>
      </w:r>
    </w:p>
    <w:p>
      <w:pPr>
        <w:pStyle w:val="BodyText"/>
      </w:pPr>
      <w:r>
        <w:t xml:space="preserve">Moreover, physicists in Manila are instrumental in driving technological innovation within the private sector. Companies specializing in telecommunications, renewable energy systems, and medical technologies frequently collaborate with academic institutions to develop cutting-edge solutions. For instance, physicists have contributed to advancements in semiconductor research that support the Philippines’ growing electronics manufacturing industry. Additionally, their expertise is crucial in optimizing solar energy systems tailored for the tropical climate of the Philippines.</w:t>
      </w:r>
    </w:p>
    <w:bookmarkEnd w:id="21"/>
    <w:bookmarkStart w:id="22" w:name="challenges-faced-by-physicists-in-manila"/>
    <w:p>
      <w:pPr>
        <w:pStyle w:val="Heading2"/>
      </w:pPr>
      <w:r>
        <w:t xml:space="preserve">Challenges Faced by Physicists in Manila</w:t>
      </w:r>
    </w:p>
    <w:p>
      <w:pPr>
        <w:pStyle w:val="FirstParagraph"/>
      </w:pPr>
      <w:r>
        <w:t xml:space="preserve">Despite their contributions, physicists in Manila face several challenges that hinder their ability to thrive. One major issue is limited funding for research and development (R&amp;D). Compared to other Southeast Asian countries, the Philippines allocates a relatively small portion of its national budget to scientific research. This constraint often limits the scope and scale of experiments conducted by physicists in Manila, particularly in fields requiring advanced equipment such as particle physics or materials science.</w:t>
      </w:r>
    </w:p>
    <w:p>
      <w:pPr>
        <w:pStyle w:val="BodyText"/>
      </w:pPr>
      <w:r>
        <w:t xml:space="preserve">Another challenge is the brain drain phenomenon, where highly skilled physicists leave the country for better opportunities abroad. Many Filipino graduates pursue postgraduate studies or careers in countries like Japan, South Korea, and the United States due to better funding and infrastructure. This exodus of talent poses a threat to Manila’s ability to sustain long-term research projects and maintain its position as a regional scientific hub.</w:t>
      </w:r>
    </w:p>
    <w:bookmarkEnd w:id="22"/>
    <w:bookmarkStart w:id="23" w:name="Xf7ac9a447b8c43b91ced3445aa3351b56c02291"/>
    <w:p>
      <w:pPr>
        <w:pStyle w:val="Heading2"/>
      </w:pPr>
      <w:r>
        <w:t xml:space="preserve">Opportunities for Growth: The Future of Physics in Manila</w:t>
      </w:r>
    </w:p>
    <w:p>
      <w:pPr>
        <w:pStyle w:val="FirstParagraph"/>
      </w:pPr>
      <w:r>
        <w:t xml:space="preserve">Despite these challenges, there are promising opportunities for physicists in Manila. The Philippine government has recently prioritized science and technology through initiatives such as the Department of Science and Technology (DOST)’s National Research Program. These programs aim to foster innovation by supporting research projects that align with national priorities, including climate resilience, digital infrastructure, and healthcare.</w:t>
      </w:r>
    </w:p>
    <w:p>
      <w:pPr>
        <w:pStyle w:val="BodyText"/>
      </w:pPr>
      <w:r>
        <w:t xml:space="preserve">Furthermore, Manila’s strategic location in Southeast Asia provides physicists with unique opportunities for international collaboration. The city is home to several international scientific organizations and conferences where Filipino physicists can exchange ideas with global peers. For example, the annual Philippine Science High School (PSHS) symposium and the Manila International Physics Conference have become platforms for showcasing cutting-edge research and fostering cross-border partnerships.</w:t>
      </w:r>
    </w:p>
    <w:bookmarkEnd w:id="23"/>
    <w:bookmarkStart w:id="24" w:name="X8197cc688e6198c47943833a8394d3e6143c782"/>
    <w:p>
      <w:pPr>
        <w:pStyle w:val="Heading2"/>
      </w:pPr>
      <w:r>
        <w:t xml:space="preserve">The Role of Physicists in Addressing Global Challenges</w:t>
      </w:r>
    </w:p>
    <w:p>
      <w:pPr>
        <w:pStyle w:val="FirstParagraph"/>
      </w:pPr>
      <w:r>
        <w:t xml:space="preserve">Physicists in Manila are increasingly involved in tackling global challenges that require scientific expertise. Climate change, for instance, has prompted physicists to collaborate with environmental scientists to model weather patterns and develop early warning systems for typhoons and other natural disasters. Similarly, the rise of quantum computing has sparked interest among Manila’s physics community, with researchers exploring applications of quantum mechanics in cryptography and data security.</w:t>
      </w:r>
    </w:p>
    <w:p>
      <w:pPr>
        <w:pStyle w:val="BodyText"/>
      </w:pPr>
      <w:r>
        <w:t xml:space="preserve">Additionally, physicists are playing a key role in promoting scientific literacy among the general public. Through outreach programs such as science fairs, public lectures, and social media campaigns, they are demystifying complex concepts and inspiring young Filipinos to pursue careers in STEM fields. This effort is crucial for building a culture of innovation that can sustain Manila’s position as a leader in regional scientific development.</w:t>
      </w:r>
    </w:p>
    <w:bookmarkEnd w:id="24"/>
    <w:bookmarkStart w:id="25" w:name="conclusion"/>
    <w:p>
      <w:pPr>
        <w:pStyle w:val="Heading2"/>
      </w:pPr>
      <w:r>
        <w:t xml:space="preserve">Conclusion</w:t>
      </w:r>
    </w:p>
    <w:p>
      <w:pPr>
        <w:pStyle w:val="FirstParagraph"/>
      </w:pPr>
      <w:r>
        <w:t xml:space="preserve">In conclusion, physicists in Manila, Philippines, are at the forefront of advancing both academic and practical applications of physics. Their work spans diverse fields, from theoretical research to technological innovation, while also addressing critical societal challenges. However, sustaining their impact requires continued investment in education and R&amp;D infrastructure. By overcoming existing barriers and capitalizing on emerging opportunities, physicists in Manila can contribute meaningfully to the global scientific community while driving progress within the Philippines.</w:t>
      </w:r>
    </w:p>
    <w:p>
      <w:pPr>
        <w:pStyle w:val="BodyText"/>
      </w:pPr>
      <w:r>
        <w:t xml:space="preserve">This abstract underscores the importance of supporting physicists in Manila through policies that prioritize scientific research, foster international collaboration, and invest in human capital. As the nation navigates its path toward sustainable development, physics remains a vital discipline with immense potential to shape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Philippines Manila</dc:title>
  <dc:creator/>
  <dc:language>en</dc:language>
  <cp:keywords/>
  <dcterms:created xsi:type="dcterms:W3CDTF">2026-04-26T03:15:40Z</dcterms:created>
  <dcterms:modified xsi:type="dcterms:W3CDTF">2026-04-26T03:15:40Z</dcterms:modified>
</cp:coreProperties>
</file>

<file path=docProps/custom.xml><?xml version="1.0" encoding="utf-8"?>
<Properties xmlns="http://schemas.openxmlformats.org/officeDocument/2006/custom-properties" xmlns:vt="http://schemas.openxmlformats.org/officeDocument/2006/docPropsVTypes"/>
</file>