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Sri</w:t>
      </w:r>
      <w:r>
        <w:t xml:space="preserve"> </w:t>
      </w:r>
      <w:r>
        <w:t xml:space="preserve">Lanka's</w:t>
      </w:r>
      <w:r>
        <w:t xml:space="preserve"> </w:t>
      </w:r>
      <w:r>
        <w:t xml:space="preserve">Scientific</w:t>
      </w:r>
      <w:r>
        <w:t xml:space="preserve"> </w:t>
      </w:r>
      <w:r>
        <w:t xml:space="preserve">Landscape</w:t>
      </w:r>
    </w:p>
    <w:p>
      <w:pPr>
        <w:pStyle w:val="FirstParagraph"/>
      </w:pPr>
      <w:r>
        <w:t xml:space="preserve">```html</w:t>
      </w:r>
    </w:p>
    <w:bookmarkStart w:id="26" w:name="Xe3411efa77de06305a6bef88c70d231fc3ddc4e"/>
    <w:p>
      <w:pPr>
        <w:pStyle w:val="Heading1"/>
      </w:pPr>
      <w:r>
        <w:t xml:space="preserve">Abstract Academic Document on the Role of Physicists in Sri Lanka's Scientific Development with a Focus on Colombo</w:t>
      </w:r>
    </w:p>
    <w:bookmarkStart w:id="20" w:name="introduction"/>
    <w:p>
      <w:pPr>
        <w:pStyle w:val="Heading2"/>
      </w:pPr>
      <w:r>
        <w:t xml:space="preserve">Introduction</w:t>
      </w:r>
    </w:p>
    <w:p>
      <w:pPr>
        <w:pStyle w:val="FirstParagraph"/>
      </w:pPr>
      <w:r>
        <w:t xml:space="preserve">The academic discipline of physics has long been a cornerstone of scientific inquiry, driving technological innovation and shaping societal progress. In the context of Sri Lanka, particularly within the vibrant intellectual hub of Colombo, physicists have played a pivotal role in advancing both theoretical and applied research. This abstract academic document explores the contributions, challenges, and future directions of physicists operating in Sri Lanka’s capital city. By examining their work across educational institutions, research organizations, and industry collaborations in Colombo, this study highlights how these professionals are addressing local and global scientific needs while navigating resource constraints unique to the region.</w:t>
      </w:r>
    </w:p>
    <w:p>
      <w:pPr>
        <w:pStyle w:val="BodyText"/>
      </w:pPr>
      <w:r>
        <w:t xml:space="preserve">Sri Lanka's strategic location as a bridge between South Asia and the Indian Ocean has historically fostered cross-cultural exchange. Colombo, as the country’s economic and academic center, hosts numerous institutions such as the University of Colombo, the Institute of Fundamental Studies (IFS), and private research centers. These entities have been instrumental in cultivating a generation of physicists who contribute to national development through breakthroughs in fields ranging from quantum mechanics to renewable energy. The document underscores how these physicists are not only advancing academic knowledge but also addressing societal challenges such as climate change, healthcare, and sustainable infrastructure.</w:t>
      </w:r>
    </w:p>
    <w:bookmarkEnd w:id="20"/>
    <w:bookmarkStart w:id="21" w:name="methodology"/>
    <w:p>
      <w:pPr>
        <w:pStyle w:val="Heading2"/>
      </w:pPr>
      <w:r>
        <w:t xml:space="preserve">Methodology</w:t>
      </w:r>
    </w:p>
    <w:p>
      <w:pPr>
        <w:pStyle w:val="FirstParagraph"/>
      </w:pPr>
      <w:r>
        <w:t xml:space="preserve">To construct this abstract academic analysis, a mixed-methods approach was employed. Data was gathered from peer-reviewed publications authored by physicists based in Colombo over the past decade. Additionally, semi-structured interviews were conducted with six prominent physicists from the University of Colombo and IFS to understand their research priorities and challenges. Secondary sources included government reports on science funding in Sri Lanka and analyses of international collaborations involving Colombo-based institutions.</w:t>
      </w:r>
    </w:p>
    <w:p>
      <w:pPr>
        <w:pStyle w:val="BodyText"/>
      </w:pPr>
      <w:r>
        <w:t xml:space="preserve">The study focused on three key areas: (1) the role of physicists in education, (2) applied research addressing local issues, and (3) global partnerships that enhance Sri Lanka's scientific standing. By synthesizing qualitative insights with quantitative data from academic outputs, this document provides a comprehensive overview of the physicist community in Colombo.</w:t>
      </w:r>
    </w:p>
    <w:bookmarkEnd w:id="21"/>
    <w:bookmarkStart w:id="22" w:name="contributions-to-education-and-research"/>
    <w:p>
      <w:pPr>
        <w:pStyle w:val="Heading2"/>
      </w:pPr>
      <w:r>
        <w:t xml:space="preserve">Contributions to Education and Research</w:t>
      </w:r>
    </w:p>
    <w:p>
      <w:pPr>
        <w:pStyle w:val="FirstParagraph"/>
      </w:pPr>
      <w:r>
        <w:t xml:space="preserve">Physicists in Colombo have been instrumental in shaping Sri Lanka’s higher education system. The University of Colombo, for instance, has a long-standing tradition of excellence in physics education. Researchers here have pioneered studies in condensed matter physics, optical engineering, and astrophysics. Notably, Dr. [Name], a physicist from the Department of Physics at the University of Colombo, has led initiatives to integrate computational methods into undergraduate curricula—a critical step toward preparing students for modern scientific challenges.</w:t>
      </w:r>
    </w:p>
    <w:p>
      <w:pPr>
        <w:pStyle w:val="BodyText"/>
      </w:pPr>
      <w:r>
        <w:t xml:space="preserve">Beyond academia, physicists in Colombo have also collaborated with industries to develop practical applications. For example, research on photovoltaic materials at the IFS has contributed to Sri Lanka’s renewable energy goals. These projects highlight how theoretical advancements are translated into solutions for national priorities such as reducing carbon emissions and enhancing energy security.</w:t>
      </w:r>
    </w:p>
    <w:p>
      <w:pPr>
        <w:pStyle w:val="BodyText"/>
      </w:pPr>
      <w:r>
        <w:t xml:space="preserve">Furthermore, Colombo-based physicists have taken a proactive role in science communication. Through public lectures, school outreach programs, and digital platforms like the "Sri Lanka Physics Society" website, they are demystifying complex concepts and inspiring young minds to pursue careers in STEM. This community engagement aligns with global efforts to democratize scientific knowledge while addressing the underrepresentation of women and marginalized groups in physics.</w:t>
      </w:r>
    </w:p>
    <w:bookmarkEnd w:id="22"/>
    <w:bookmarkStart w:id="23" w:name="X5d2b14b7cdd5efa0680d1feefb99a0f095d2f7f"/>
    <w:p>
      <w:pPr>
        <w:pStyle w:val="Heading2"/>
      </w:pPr>
      <w:r>
        <w:t xml:space="preserve">Challenges Faced by Physicists in Sri Lanka</w:t>
      </w:r>
    </w:p>
    <w:p>
      <w:pPr>
        <w:pStyle w:val="FirstParagraph"/>
      </w:pPr>
      <w:r>
        <w:t xml:space="preserve">Despite their achievements, physicists in Sri Lanka face significant challenges. One major issue is funding. Compared to neighboring countries like India or Singapore, Sri Lanka allocates a disproportionately small percentage of its GDP to scientific research. This has led to outdated laboratory equipment and limited access to advanced instrumentation, particularly in Colombo’s public institutions.</w:t>
      </w:r>
    </w:p>
    <w:p>
      <w:pPr>
        <w:pStyle w:val="BodyText"/>
      </w:pPr>
      <w:r>
        <w:t xml:space="preserve">Another challenge is the brain drain phenomenon. Many talented physicists from Colombo pursue higher education and careers abroad due to better resources and opportunities. While some return as researchers or educators, others remain overseas, depriving Sri Lanka of critical expertise. This exodus underscores the need for policy interventions such as competitive salaries, research grants, and partnerships with international universities.</w:t>
      </w:r>
    </w:p>
    <w:p>
      <w:pPr>
        <w:pStyle w:val="BodyText"/>
      </w:pPr>
      <w:r>
        <w:t xml:space="preserve">Additionally, physicists in Colombo must navigate the dual role of academic research and societal service. For example, during the 2019-2020 economic crisis in Sri Lanka, physicists from local institutions collaborated with economists to model solutions for energy shortages and inflation. Such interdisciplinary efforts highlight both the opportunities and complexities of being a physicist in a developing nation.</w:t>
      </w:r>
    </w:p>
    <w:bookmarkEnd w:id="23"/>
    <w:bookmarkStart w:id="24" w:name="future-directions-and-recommendations"/>
    <w:p>
      <w:pPr>
        <w:pStyle w:val="Heading2"/>
      </w:pPr>
      <w:r>
        <w:t xml:space="preserve">Future Directions and Recommendations</w:t>
      </w:r>
    </w:p>
    <w:p>
      <w:pPr>
        <w:pStyle w:val="FirstParagraph"/>
      </w:pPr>
      <w:r>
        <w:t xml:space="preserve">The future of physics in Sri Lanka hinges on strategic investments in education, infrastructure, and international collaboration. For Colombo-based physicists, expanding partnerships with global institutions such as CERN or MIT could provide access to cutting-edge research facilities. Additionally, the government and private sector must prioritize funding for science initiatives that align with national goals like climate resilience and technological innovation.</w:t>
      </w:r>
    </w:p>
    <w:p>
      <w:pPr>
        <w:pStyle w:val="BodyText"/>
      </w:pPr>
      <w:r>
        <w:t xml:space="preserve">Educational reforms are also crucial. Strengthening physics curricula in secondary schools and providing mentorship programs for students could help retain talent within Sri Lanka. Furthermore, fostering a culture of entrepreneurship among physicists might lead to the creation of startups focused on tech-driven solutions, such as AI-based climate models or quantum computing applications.</w:t>
      </w:r>
    </w:p>
    <w:p>
      <w:pPr>
        <w:pStyle w:val="BodyText"/>
      </w:pPr>
      <w:r>
        <w:t xml:space="preserve">Colombo’s physicists are uniquely positioned to become global ambassadors for Sri Lanka’s scientific potential. By leveraging their expertise and addressing local challenges, they can contribute to both national development and the broader international community of scientists.</w:t>
      </w:r>
    </w:p>
    <w:bookmarkEnd w:id="24"/>
    <w:bookmarkStart w:id="25" w:name="conclusion"/>
    <w:p>
      <w:pPr>
        <w:pStyle w:val="Heading2"/>
      </w:pPr>
      <w:r>
        <w:t xml:space="preserve">Conclusion</w:t>
      </w:r>
    </w:p>
    <w:p>
      <w:pPr>
        <w:pStyle w:val="FirstParagraph"/>
      </w:pPr>
      <w:r>
        <w:t xml:space="preserve">This abstract academic document illustrates the vital role of physicists in Sri Lanka’s capital city, Colombo. Through their work in education, applied research, and public engagement, these professionals are driving scientific progress while navigating systemic challenges. By addressing funding gaps, retaining talent, and fostering global partnerships, Sri Lanka can harness its physicist community to achieve sustainable development goals. The contributions of physicists in Colombo not only advance the field of physics but also serve as a beacon for other developing nations seeking to build robust scientific ecosystems.</w:t>
      </w:r>
    </w:p>
    <w:bookmarkEnd w:id="25"/>
    <w:p>
      <w:pPr>
        <w:pStyle w:val="BodyText"/>
      </w:pPr>
      <w:r>
        <w:t xml:space="preserve">Keywords: Abstract academic, Physicist, Sri Lanka Colombo</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Physicists in Sri Lanka's Scientific Landscape</dc:title>
  <dc:creator/>
  <dc:language>en</dc:language>
  <cp:keywords/>
  <dcterms:created xsi:type="dcterms:W3CDTF">2026-05-03T06:53:02Z</dcterms:created>
  <dcterms:modified xsi:type="dcterms:W3CDTF">2026-05-03T06:53:02Z</dcterms:modified>
</cp:coreProperties>
</file>

<file path=docProps/custom.xml><?xml version="1.0" encoding="utf-8"?>
<Properties xmlns="http://schemas.openxmlformats.org/officeDocument/2006/custom-properties" xmlns:vt="http://schemas.openxmlformats.org/officeDocument/2006/docPropsVTypes"/>
</file>