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6b173b66a8ade4929c2f104c90b71d2bf72c0f2"/>
    <w:p>
      <w:pPr>
        <w:pStyle w:val="Heading1"/>
      </w:pPr>
      <w:r>
        <w:t xml:space="preserve">Abstract Academic Document: The Role of Physicists in Tanzania Dar es Salaam</w:t>
      </w:r>
    </w:p>
    <w:p>
      <w:pPr>
        <w:pStyle w:val="FirstParagraph"/>
      </w:pPr>
      <w:r>
        <w:rPr>
          <w:bCs/>
          <w:b/>
        </w:rPr>
        <w:t xml:space="preserve">Abstract:</w:t>
      </w:r>
    </w:p>
    <w:p>
      <w:pPr>
        <w:pStyle w:val="BodyText"/>
      </w:pPr>
      <w:r>
        <w:t xml:space="preserve">The study explores the critical role of physicists in advancing scientific knowledge, technological innovation, and socio-economic development within Tanzania, with a particular focus on the city of Dar es Salaam. As a hub for higher education, research institutions, and industrial activity in East Africa, Dar es Salaam serves as a vital nexus for physicists to contribute to national priorities such as energy sustainability, healthcare advancements, and infrastructure modernization. This document provides an academic overview of the challenges and opportunities faced by physicists in Tanzania’s context while emphasizing the significance of their work in addressing regional and global issues. It also highlights the unique contributions of Dar es Salaam’s academic and research ecosystems to fostering a culture of scientific inquiry.</w:t>
      </w:r>
    </w:p>
    <w:bookmarkStart w:id="20" w:name="introduction"/>
    <w:p>
      <w:pPr>
        <w:pStyle w:val="Heading2"/>
      </w:pPr>
      <w:r>
        <w:t xml:space="preserve">Introduction</w:t>
      </w:r>
    </w:p>
    <w:p>
      <w:pPr>
        <w:pStyle w:val="FirstParagraph"/>
      </w:pPr>
      <w:r>
        <w:t xml:space="preserve">Tanzania, as a developing nation in East Africa, faces multifaceted challenges that require interdisciplinary solutions grounded in scientific innovation. Among these disciplines, physics plays a foundational role in unraveling natural phenomena and engineering technologies that address pressing societal needs. In this context, physicists are not merely researchers but also problem-solvers who bridge the gap between theoretical knowledge and practical applications. The city of Dar es Salaam, Tanzania’s economic capital and academic center, stands out as a key location for physicists to engage in research, education, and community-driven initiatives that align with the country’s developmental goals.</w:t>
      </w:r>
    </w:p>
    <w:p>
      <w:pPr>
        <w:pStyle w:val="BodyText"/>
      </w:pPr>
      <w:r>
        <w:t xml:space="preserve">This abstract academic document examines the role of physicists in Tanzania through the lens of Dar es Salaam. It analyzes how their expertise contributes to national priorities such as renewable energy development, healthcare infrastructure improvement, and climate change mitigation. Additionally, it discusses the challenges faced by physicists in Tanzania, including limited funding for research institutions and a shortage of specialized resources.</w:t>
      </w:r>
    </w:p>
    <w:bookmarkEnd w:id="20"/>
    <w:bookmarkStart w:id="21" w:name="the-role-of-physicists-in-tanzania"/>
    <w:p>
      <w:pPr>
        <w:pStyle w:val="Heading2"/>
      </w:pPr>
      <w:r>
        <w:t xml:space="preserve">The Role of Physicists in Tanzania</w:t>
      </w:r>
    </w:p>
    <w:p>
      <w:pPr>
        <w:pStyle w:val="FirstParagraph"/>
      </w:pPr>
      <w:r>
        <w:t xml:space="preserve">Physicists in Tanzania are actively involved in addressing regional challenges through applied research and technological innovation. For instance, their work in renewable energy—particularly solar power—has been pivotal for rural electrification and reducing reliance on fossil fuels. In Dar es Salaam, physicists collaborate with universities, private sector entities, and international organizations to develop cost-effective solar panels tailored to Tanzania’s climate conditions.</w:t>
      </w:r>
    </w:p>
    <w:p>
      <w:pPr>
        <w:pStyle w:val="BodyText"/>
      </w:pPr>
      <w:r>
        <w:t xml:space="preserve">Another significant area of contribution is healthcare. Physicists in the region are working on radiation therapy technologies for cancer treatment and diagnostic imaging systems that improve medical outcomes. Their expertise in quantum mechanics and materials science also drives innovations in drug delivery systems and biomedical engineering, which are critical for Tanzania’s healthcare sector.</w:t>
      </w:r>
    </w:p>
    <w:p>
      <w:pPr>
        <w:pStyle w:val="BodyText"/>
      </w:pPr>
      <w:r>
        <w:t xml:space="preserve">Furthermore, physicists play a crucial role in climate change research. By analyzing atmospheric data and modeling weather patterns, they provide insights that inform policy decisions on sustainable agriculture, water resource management, and disaster preparedness. This work is particularly vital for Tanzania’s coastal regions and arid zones, which are vulnerable to rising sea levels and droughts.</w:t>
      </w:r>
    </w:p>
    <w:bookmarkEnd w:id="21"/>
    <w:bookmarkStart w:id="22" w:name="Xc8b38943bde7638ed3787fbd8846f2f4fb530f4"/>
    <w:p>
      <w:pPr>
        <w:pStyle w:val="Heading2"/>
      </w:pPr>
      <w:r>
        <w:t xml:space="preserve">Challenges Faced by Physicists in Tanzania</w:t>
      </w:r>
    </w:p>
    <w:p>
      <w:pPr>
        <w:pStyle w:val="FirstParagraph"/>
      </w:pPr>
      <w:r>
        <w:t xml:space="preserve">Despite their contributions, physicists in Tanzania face several challenges that hinder their ability to conduct impactful research. A primary issue is the limited availability of funding for scientific endeavors. Public institutions often lack the resources to purchase advanced equipment or support large-scale experiments, which restricts the scope of research projects.</w:t>
      </w:r>
    </w:p>
    <w:p>
      <w:pPr>
        <w:pStyle w:val="BodyText"/>
      </w:pPr>
      <w:r>
        <w:t xml:space="preserve">Another challenge is the brain drain phenomenon, where highly skilled physicists migrate to countries with better research infrastructure and higher salaries. This exodus deprives Tanzania of critical expertise needed for innovation and development. Additionally, there is a shortage of specialized training programs in physics at both undergraduate and postgraduate levels, limiting the pipeline of qualified professionals.</w:t>
      </w:r>
    </w:p>
    <w:p>
      <w:pPr>
        <w:pStyle w:val="BodyText"/>
      </w:pPr>
      <w:r>
        <w:t xml:space="preserve">In Dar es Salaam, while the city hosts several institutions dedicated to scientific education, such as the University of Dar es Salaam and Sokoine University of Agriculture (SUAS), there is a need for increased collaboration between academia and industry. Such partnerships could help translate theoretical research into practical applications that benefit local communities.</w:t>
      </w:r>
    </w:p>
    <w:bookmarkEnd w:id="22"/>
    <w:bookmarkStart w:id="23" w:name="opportunities-for-physicists-in-tanzania"/>
    <w:p>
      <w:pPr>
        <w:pStyle w:val="Heading2"/>
      </w:pPr>
      <w:r>
        <w:t xml:space="preserve">Opportunities for Physicists in Tanzania</w:t>
      </w:r>
    </w:p>
    <w:p>
      <w:pPr>
        <w:pStyle w:val="FirstParagraph"/>
      </w:pPr>
      <w:r>
        <w:t xml:space="preserve">Despite these challenges, there are significant opportunities for physicists to make meaningful contributions in Tanzania. The government’s increasing emphasis on STEM education and technological self-reliance has led to the creation of new research centers and funding programs aimed at supporting local scientists.</w:t>
      </w:r>
    </w:p>
    <w:p>
      <w:pPr>
        <w:pStyle w:val="BodyText"/>
      </w:pPr>
      <w:r>
        <w:t xml:space="preserve">In Dar es Salaam, initiatives such as the Tanzania Commission for Science and Technology (COSTECH) have been instrumental in promoting scientific innovation. These organizations provide platforms for physicists to collaborate on projects that address national priorities while fostering a culture of entrepreneurship among young scientists.</w:t>
      </w:r>
    </w:p>
    <w:p>
      <w:pPr>
        <w:pStyle w:val="BodyText"/>
      </w:pPr>
      <w:r>
        <w:t xml:space="preserve">The integration of physics into secondary education is another opportunity. By improving the quality of science teaching at the school level, Tanzania can cultivate a generation of students interested in pursuing careers in physics and related fields. This would not only address the current shortage of physicists but also ensure that future innovations are driven by locally trained experts.</w:t>
      </w:r>
    </w:p>
    <w:bookmarkEnd w:id="23"/>
    <w:bookmarkStart w:id="24" w:name="X8527dc1d9f2d9fbc8b8bd73d0c40b4d2d07b93a"/>
    <w:p>
      <w:pPr>
        <w:pStyle w:val="Heading2"/>
      </w:pPr>
      <w:r>
        <w:t xml:space="preserve">The Role of Dar es Salaam as a Scientific Hub</w:t>
      </w:r>
    </w:p>
    <w:p>
      <w:pPr>
        <w:pStyle w:val="FirstParagraph"/>
      </w:pPr>
      <w:r>
        <w:t xml:space="preserve">Dar es Salaam’s strategic location, infrastructure, and academic institutions make it an ideal hub for physicists to conduct research and engage in cross-border collaborations. The city is home to several universities offering physics programs, including the University of Dar es Salaam’s College of Natural and Applied Sciences (CONAS), which has a strong focus on applied physics.</w:t>
      </w:r>
    </w:p>
    <w:p>
      <w:pPr>
        <w:pStyle w:val="BodyText"/>
      </w:pPr>
      <w:r>
        <w:t xml:space="preserve">Moreover, Dar es Salaam hosts international conferences and workshops that bring together physicists from across Africa and beyond. These events provide opportunities for knowledge exchange, networking, and joint research projects that can benefit Tanzania’s scientific community. For example, the East African Physics Conference has become a platform for physicists to showcase their work on topics ranging from astrophysics to renewable energy technologies.</w:t>
      </w:r>
    </w:p>
    <w:bookmarkEnd w:id="24"/>
    <w:bookmarkStart w:id="25" w:name="conclusion"/>
    <w:p>
      <w:pPr>
        <w:pStyle w:val="Heading2"/>
      </w:pPr>
      <w:r>
        <w:t xml:space="preserve">Conclusion</w:t>
      </w:r>
    </w:p>
    <w:p>
      <w:pPr>
        <w:pStyle w:val="FirstParagraph"/>
      </w:pPr>
      <w:r>
        <w:t xml:space="preserve">In conclusion, physicists in Tanzania—particularly those based in Dar es Salaam—play a vital role in advancing scientific knowledge and addressing the nation’s developmental challenges. Their contributions span diverse fields, including renewable energy, healthcare, and climate change mitigation. While challenges such as limited funding and brain drain persist, there are growing opportunities for collaboration between academia, industry, and government to support sustainable innovation.</w:t>
      </w:r>
    </w:p>
    <w:p>
      <w:pPr>
        <w:pStyle w:val="BodyText"/>
      </w:pPr>
      <w:r>
        <w:t xml:space="preserve">As Tanzania continues to prioritize science education and technological advancement in its national development plans, the role of physicists in Dar es Salaam will become even more crucial. By investing in research infrastructure, fostering partnerships, and promoting STEM education at all levels, Tanzania can harness the potential of its physicists to drive progress and create a more resilient future for its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Tanzania Dar es Salaam</dc:title>
  <dc:creator/>
  <dc:language>en</dc:language>
  <cp:keywords/>
  <dcterms:created xsi:type="dcterms:W3CDTF">2026-07-21T16:26:54Z</dcterms:created>
  <dcterms:modified xsi:type="dcterms:W3CDTF">2026-07-21T16:26:54Z</dcterms:modified>
</cp:coreProperties>
</file>

<file path=docProps/custom.xml><?xml version="1.0" encoding="utf-8"?>
<Properties xmlns="http://schemas.openxmlformats.org/officeDocument/2006/custom-properties" xmlns:vt="http://schemas.openxmlformats.org/officeDocument/2006/docPropsVTypes"/>
</file>