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cd772469e041542028efa04594f6a545461265a"/>
    <w:p>
      <w:pPr>
        <w:pStyle w:val="Heading1"/>
      </w:pPr>
      <w:r>
        <w:rPr>
          <w:u w:val="single"/>
          <w:bCs/>
          <w:b/>
        </w:rPr>
        <w:t xml:space="preserve">Abstract Academic Document: The Role of Physicist in United Arab Emirates Dubai</w:t>
      </w:r>
    </w:p>
    <w:p>
      <w:pPr>
        <w:pStyle w:val="FirstParagraph"/>
      </w:pPr>
      <w:r>
        <w:t xml:space="preserve">This abstract academic document explores the evolving contributions and significance of physicists within the context of the</w:t>
      </w:r>
      <w:r>
        <w:t xml:space="preserve"> </w:t>
      </w:r>
      <w:r>
        <w:rPr>
          <w:iCs/>
          <w:i/>
        </w:rPr>
        <w:t xml:space="preserve">United Arab Emirates Dubai</w:t>
      </w:r>
      <w:r>
        <w:t xml:space="preserve">, a city that has emerged as a global hub for scientific innovation, technological advancement, and interdisciplinary research. The integration of physics into educational curricula, industrial applications, and public policy in Dubai underscores its strategic importance in achieving the nation’s vision for sustainable development and economic diversification. As the</w:t>
      </w:r>
      <w:r>
        <w:t xml:space="preserve"> </w:t>
      </w:r>
      <w:r>
        <w:rPr>
          <w:iCs/>
          <w:i/>
        </w:rPr>
        <w:t xml:space="preserve">Physicist</w:t>
      </w:r>
      <w:r>
        <w:t xml:space="preserve"> </w:t>
      </w:r>
      <w:r>
        <w:t xml:space="preserve">becomes a pivotal figure in shaping this trajectory, this document examines their role through three key lenses: academic research, technological innovation, and societal impact within the UAE.</w:t>
      </w:r>
    </w:p>
    <w:bookmarkStart w:id="20" w:name="X12a875a19456149ef099beaf9ae2be4c26101dd"/>
    <w:p>
      <w:pPr>
        <w:pStyle w:val="Heading2"/>
      </w:pPr>
      <w:r>
        <w:rPr>
          <w:bCs/>
          <w:b/>
        </w:rPr>
        <w:t xml:space="preserve">The Physicist as a Catalyst for Academic Excellence</w:t>
      </w:r>
    </w:p>
    <w:p>
      <w:pPr>
        <w:pStyle w:val="FirstParagraph"/>
      </w:pPr>
      <w:r>
        <w:t xml:space="preserve">In the</w:t>
      </w:r>
      <w:r>
        <w:t xml:space="preserve"> </w:t>
      </w:r>
      <w:r>
        <w:rPr>
          <w:iCs/>
          <w:i/>
        </w:rPr>
        <w:t xml:space="preserve">United Arab Emirates Dubai</w:t>
      </w:r>
      <w:r>
        <w:t xml:space="preserve">, physicists are not merely practitioners of theoretical science but active participants in fostering a culture of inquiry, critical thinking, and innovation. Institutions such as the Khalifa University of Science and Technology, Masdar Institute (now part of Khalifa University), and the Dubai Future Foundation have positioned themselves as centers for cutting-edge research in physics. These entities attract physicists from around the world, who contribute to fields ranging from quantum mechanics to plasma physics, aligning with Dubai’s ambition to become a knowledge-based economy.</w:t>
      </w:r>
    </w:p>
    <w:p>
      <w:pPr>
        <w:pStyle w:val="BodyText"/>
      </w:pPr>
      <w:r>
        <w:t xml:space="preserve">The academic framework in Dubai emphasizes interdisciplinary collaboration, where physicists work alongside engineers, computer scientists, and environmental researchers. For instance, studies on renewable energy systems—particularly solar power—have been spearheaded by physicists who leverage their expertise in thermodynamics and material science to optimize photovoltaic technologies. This synergy between physics and engineering has not only enhanced the efficiency of energy solutions but also positioned Dubai as a leader in green technology within the</w:t>
      </w:r>
      <w:r>
        <w:t xml:space="preserve"> </w:t>
      </w:r>
      <w:r>
        <w:rPr>
          <w:iCs/>
          <w:i/>
        </w:rPr>
        <w:t xml:space="preserve">United Arab Emirates</w:t>
      </w:r>
      <w:r>
        <w:t xml:space="preserve">.</w:t>
      </w:r>
    </w:p>
    <w:p>
      <w:pPr>
        <w:pStyle w:val="BodyText"/>
      </w:pPr>
      <w:r>
        <w:t xml:space="preserve">Moreover, physicists in Dubai are actively involved in shaping national educational policies. Through initiatives such as the UAE’s National Science Strategy 2051 and Dubai’s Smart City vision, they advocate for STEM education programs tailored to local needs. By integrating physics into school curricula and promoting public engagement through science fairs and outreach programs, physicists are cultivating a generation of scientifically literate citizens.</w:t>
      </w:r>
    </w:p>
    <w:bookmarkEnd w:id="20"/>
    <w:bookmarkStart w:id="21" w:name="X7f85574902e65f63f29fc6711af6a67e9a404d4"/>
    <w:p>
      <w:pPr>
        <w:pStyle w:val="Heading2"/>
      </w:pPr>
      <w:r>
        <w:rPr>
          <w:bCs/>
          <w:b/>
        </w:rPr>
        <w:t xml:space="preserve">Technological Innovation: Physics in Action</w:t>
      </w:r>
    </w:p>
    <w:p>
      <w:pPr>
        <w:pStyle w:val="FirstParagraph"/>
      </w:pPr>
      <w:r>
        <w:t xml:space="preserve">The</w:t>
      </w:r>
      <w:r>
        <w:t xml:space="preserve"> </w:t>
      </w:r>
      <w:r>
        <w:rPr>
          <w:iCs/>
          <w:i/>
        </w:rPr>
        <w:t xml:space="preserve">Physicist</w:t>
      </w:r>
      <w:r>
        <w:t xml:space="preserve"> </w:t>
      </w:r>
      <w:r>
        <w:t xml:space="preserve">in Dubai is a driving force behind technological breakthroughs that align with the city’s strategic goals of sustainability, smart infrastructure, and economic resilience. One notable area of focus is quantum computing—a field where physicists are exploring qubit stability, error correction algorithms, and quantum communication protocols. The UAE government’s investment in this domain through entities like the Dubai Quantum Lab exemplifies its commitment to placing physicists at the forefront of global technological competition.</w:t>
      </w:r>
    </w:p>
    <w:p>
      <w:pPr>
        <w:pStyle w:val="BodyText"/>
      </w:pPr>
      <w:r>
        <w:t xml:space="preserve">Dubai’s reliance on advanced infrastructure projects also highlights the indispensable role of physics. Physicists contribute to the development of high-speed rail systems, such as the Dubai Metro, by analyzing materials for magnetic levitation and optimizing energy consumption models. Similarly, in healthcare, physicists collaborate with medical professionals to enhance imaging technologies like MRI and PET scans through innovations in nuclear physics and computational modeling.</w:t>
      </w:r>
    </w:p>
    <w:p>
      <w:pPr>
        <w:pStyle w:val="BodyText"/>
      </w:pPr>
      <w:r>
        <w:t xml:space="preserve">Another critical domain is climate science. Given the UAE’s vulnerability to environmental challenges such as desertification and extreme temperatures, physicists are conducting research on atmospheric dynamics, oceanic currents, and carbon capture technologies. Their work directly informs national policies aimed at reducing greenhouse gas emissions and promoting sustainable urban planning.</w:t>
      </w:r>
    </w:p>
    <w:bookmarkEnd w:id="21"/>
    <w:bookmarkStart w:id="22" w:name="societal-impact-physics-for-public-good"/>
    <w:p>
      <w:pPr>
        <w:pStyle w:val="Heading2"/>
      </w:pPr>
      <w:r>
        <w:rPr>
          <w:bCs/>
          <w:b/>
        </w:rPr>
        <w:t xml:space="preserve">Societal Impact: Physics for Public Good</w:t>
      </w:r>
    </w:p>
    <w:p>
      <w:pPr>
        <w:pStyle w:val="FirstParagraph"/>
      </w:pPr>
      <w:r>
        <w:t xml:space="preserve">Beyond academia and industry, the</w:t>
      </w:r>
      <w:r>
        <w:t xml:space="preserve"> </w:t>
      </w:r>
      <w:r>
        <w:rPr>
          <w:iCs/>
          <w:i/>
        </w:rPr>
        <w:t xml:space="preserve">Physicist</w:t>
      </w:r>
      <w:r>
        <w:t xml:space="preserve"> </w:t>
      </w:r>
      <w:r>
        <w:t xml:space="preserve">in the</w:t>
      </w:r>
      <w:r>
        <w:t xml:space="preserve"> </w:t>
      </w:r>
      <w:r>
        <w:rPr>
          <w:iCs/>
          <w:i/>
        </w:rPr>
        <w:t xml:space="preserve">United Arab Emirates Dubai</w:t>
      </w:r>
      <w:r>
        <w:t xml:space="preserve"> </w:t>
      </w:r>
      <w:r>
        <w:t xml:space="preserve">plays a vital role in addressing societal challenges through public policy and community engagement. For example, physicists are instrumental in designing urban lighting systems that reduce energy waste while enhancing safety—a key component of Dubai’s Smart City initiative. They also work on disaster risk reduction models, using statistical mechanics to predict the impact of extreme weather events and guide emergency response protocols.</w:t>
      </w:r>
    </w:p>
    <w:p>
      <w:pPr>
        <w:pStyle w:val="BodyText"/>
      </w:pPr>
      <w:r>
        <w:t xml:space="preserve">The role of physicists extends to cultural preservation and education. In collaboration with historians and archaeologists, physicists apply radiocarbon dating techniques to study ancient artifacts from the UAE’s heritage sites. Additionally, they are developing interactive exhibits for science museums, such as the Dubai Museum of the Future, which aims to make complex scientific concepts accessible to all demographics.</w:t>
      </w:r>
    </w:p>
    <w:p>
      <w:pPr>
        <w:pStyle w:val="BodyText"/>
      </w:pPr>
      <w:r>
        <w:t xml:space="preserve">Furthermore, physicists in Dubai are actively involved in addressing global issues like space exploration and planetary science. Through partnerships with international organizations such as NASA and the European Space Agency (ESA), they contribute to satellite technology projects that monitor climate patterns and support sustainable resource management across the</w:t>
      </w:r>
      <w:r>
        <w:t xml:space="preserve"> </w:t>
      </w:r>
      <w:r>
        <w:rPr>
          <w:iCs/>
          <w:i/>
        </w:rPr>
        <w:t xml:space="preserve">United Arab Emirates</w:t>
      </w:r>
      <w:r>
        <w:t xml:space="preserve">.</w:t>
      </w:r>
    </w:p>
    <w:bookmarkEnd w:id="22"/>
    <w:bookmarkStart w:id="23" w:name="X81e144acbdff5c28caad71835e3148b60085fe4"/>
    <w:p>
      <w:pPr>
        <w:pStyle w:val="Heading2"/>
      </w:pPr>
      <w:r>
        <w:rPr>
          <w:bCs/>
          <w:b/>
        </w:rPr>
        <w:t xml:space="preserve">The Future of Physics in Dubai: Challenges and Opportunities</w:t>
      </w:r>
    </w:p>
    <w:p>
      <w:pPr>
        <w:pStyle w:val="FirstParagraph"/>
      </w:pPr>
      <w:r>
        <w:t xml:space="preserve">While the</w:t>
      </w:r>
      <w:r>
        <w:t xml:space="preserve"> </w:t>
      </w:r>
      <w:r>
        <w:rPr>
          <w:iCs/>
          <w:i/>
        </w:rPr>
        <w:t xml:space="preserve">Physicist</w:t>
      </w:r>
      <w:r>
        <w:t xml:space="preserve"> </w:t>
      </w:r>
      <w:r>
        <w:t xml:space="preserve">has become a cornerstone of Dubai’s scientific ecosystem, challenges remain. These include fostering greater gender and cultural diversity within the physics community, ensuring equitable access to research funding for emerging scholars, and balancing commercialization with fundamental research. However, these challenges also present opportunities for growth. Dubai’s investment in private-sector partnerships and public-private initiatives offers a unique platform for physicists to translate theoretical discoveries into real-world applications.</w:t>
      </w:r>
    </w:p>
    <w:p>
      <w:pPr>
        <w:pStyle w:val="BodyText"/>
      </w:pPr>
      <w:r>
        <w:t xml:space="preserve">The</w:t>
      </w:r>
      <w:r>
        <w:t xml:space="preserve"> </w:t>
      </w:r>
      <w:r>
        <w:rPr>
          <w:iCs/>
          <w:i/>
        </w:rPr>
        <w:t xml:space="preserve">United Arab Emirates Dubai</w:t>
      </w:r>
      <w:r>
        <w:t xml:space="preserve"> </w:t>
      </w:r>
      <w:r>
        <w:t xml:space="preserve">is poised to become a global leader in physics-driven innovation, provided that its academic institutions, policymakers, and industry leaders continue to prioritize interdisciplinary collaboration. The physicist of the future in Dubai will not only advance human knowledge but also contribute directly to the city’s vision of becoming a hub for creativity, sustainability, and technological excellence.</w:t>
      </w:r>
    </w:p>
    <w:bookmarkEnd w:id="23"/>
    <w:bookmarkStart w:id="24" w:name="conclusion"/>
    <w:p>
      <w:pPr>
        <w:pStyle w:val="Heading2"/>
      </w:pPr>
      <w:r>
        <w:rPr>
          <w:bCs/>
          <w:b/>
        </w:rPr>
        <w:t xml:space="preserve">Conclusion</w:t>
      </w:r>
    </w:p>
    <w:p>
      <w:pPr>
        <w:pStyle w:val="FirstParagraph"/>
      </w:pPr>
      <w:r>
        <w:t xml:space="preserve">In conclusion, this abstract academic document underscores the transformative role of physicists within the</w:t>
      </w:r>
      <w:r>
        <w:t xml:space="preserve"> </w:t>
      </w:r>
      <w:r>
        <w:rPr>
          <w:iCs/>
          <w:i/>
        </w:rPr>
        <w:t xml:space="preserve">United Arab Emirates Dubai</w:t>
      </w:r>
      <w:r>
        <w:t xml:space="preserve">. By integrating theoretical research with practical applications across academia, technology, and society, physicists are shaping a future where scientific discovery serves both local and global interests. As Dubai continues to evolve into a beacon of innovation in the Middle East, its physicists will remain at the vanguard of this progress—a testament to the power of science in driving human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United Arab Emirates Dubai</dc:title>
  <dc:creator/>
  <cp:keywords/>
  <dcterms:created xsi:type="dcterms:W3CDTF">2026-07-23T00:35:29Z</dcterms:created>
  <dcterms:modified xsi:type="dcterms:W3CDTF">2026-07-23T00:35:29Z</dcterms:modified>
</cp:coreProperties>
</file>

<file path=docProps/custom.xml><?xml version="1.0" encoding="utf-8"?>
<Properties xmlns="http://schemas.openxmlformats.org/officeDocument/2006/custom-properties" xmlns:vt="http://schemas.openxmlformats.org/officeDocument/2006/docPropsVTypes"/>
</file>