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7" w:name="X201e32056b68c14a42489f0e6c6747bdd9468a5"/>
    <w:p>
      <w:pPr>
        <w:pStyle w:val="Heading1"/>
      </w:pPr>
      <w:r>
        <w:t xml:space="preserve">Abstract Academic Document on Physicist in the United States Chicago</w:t>
      </w:r>
    </w:p>
    <w:p>
      <w:pPr>
        <w:pStyle w:val="FirstParagraph"/>
      </w:pPr>
      <w:r>
        <w:t xml:space="preserve">Prepared for academic and research purposes within the context of United States Chicago, this document explores the role, significance, and contributions of physicists in shaping scientific understanding and technological innovation. It adheres to academic standards while reflecting the cultural and institutional landscape of Chicago.</w:t>
      </w:r>
    </w:p>
    <w:bookmarkStart w:id="20" w:name="X7cb13326e90b06c0906f8b0140d9519556fc5e0"/>
    <w:p>
      <w:pPr>
        <w:pStyle w:val="Heading2"/>
      </w:pPr>
      <w:r>
        <w:t xml:space="preserve">The Role of Physicist in Scientific Progress</w:t>
      </w:r>
    </w:p>
    <w:p>
      <w:pPr>
        <w:pStyle w:val="FirstParagraph"/>
      </w:pPr>
      <w:r>
        <w:t xml:space="preserve">In the realm of academic inquiry, a</w:t>
      </w:r>
      <w:r>
        <w:t xml:space="preserve"> </w:t>
      </w:r>
      <w:r>
        <w:rPr>
          <w:bCs/>
          <w:b/>
        </w:rPr>
        <w:t xml:space="preserve">Physicist</w:t>
      </w:r>
      <w:r>
        <w:t xml:space="preserve"> </w:t>
      </w:r>
      <w:r>
        <w:t xml:space="preserve">occupies a pivotal role in unraveling the fundamental principles that govern the universe. From quantum mechanics to relativity, physicists have historically pushed the boundaries of human knowledge, often through rigorous experimentation, mathematical modeling, and theoretical exploration. In</w:t>
      </w:r>
      <w:r>
        <w:t xml:space="preserve"> </w:t>
      </w:r>
      <w:r>
        <w:rPr>
          <w:iCs/>
          <w:i/>
        </w:rPr>
        <w:t xml:space="preserve">United States Chicago</w:t>
      </w:r>
      <w:r>
        <w:t xml:space="preserve">, this discipline has been deeply embedded in institutions such as the University of Chicago and Argonne National Laboratory, which have long served as hubs for groundbreaking research. The interdisciplinary nature of physics ensures that its practitioners contribute not only to pure science but also to engineering, medicine, and technology, fostering a symbiotic relationship between theory and application.</w:t>
      </w:r>
    </w:p>
    <w:p>
      <w:pPr>
        <w:pStyle w:val="BodyText"/>
      </w:pPr>
      <w:r>
        <w:t xml:space="preserve">The United States has been a global leader in scientific innovation since the early 20th century, with Chicago emerging as a critical node in this network. The city’s academic institutions have nurtured generations of physicists who have made transformative contributions to fields such as high-energy physics, materials science, and computational modeling. For example, the development of nuclear energy during World War II at the University of Chicago’s Metallurgical Laboratory—a precursor to Argonne National Laboratory—underscored the city’s role in shaping both peaceful and military applications of physics.</w:t>
      </w:r>
    </w:p>
    <w:bookmarkEnd w:id="20"/>
    <w:bookmarkStart w:id="21" w:name="X93cc7e6e0a605cc468ef1e03ec54afc987a2aa3"/>
    <w:p>
      <w:pPr>
        <w:pStyle w:val="Heading2"/>
      </w:pPr>
      <w:r>
        <w:t xml:space="preserve">Historical Context: Physics in United States Chicago</w:t>
      </w:r>
    </w:p>
    <w:p>
      <w:pPr>
        <w:pStyle w:val="FirstParagraph"/>
      </w:pPr>
      <w:r>
        <w:t xml:space="preserve">The history of physics in</w:t>
      </w:r>
      <w:r>
        <w:t xml:space="preserve"> </w:t>
      </w:r>
      <w:r>
        <w:rPr>
          <w:iCs/>
          <w:i/>
        </w:rPr>
        <w:t xml:space="preserve">United States Chicago</w:t>
      </w:r>
      <w:r>
        <w:t xml:space="preserve"> </w:t>
      </w:r>
      <w:r>
        <w:t xml:space="preserve">is marked by landmark achievements that have defined modern science. The 1942 creation of the first self-sustaining nuclear chain reaction under the stands of Stagg Field, led by Enrico Fermi and his team, exemplifies how Chicago became a crucible for innovation. This event not only accelerated the development of nuclear energy but also established the city as a center for advanced research in physics. Over subsequent decades, institutions like Fermilab (located near Batavia, Illinois) further cemented Chicago’s reputation as a leader in particle physics and accelerator science.</w:t>
      </w:r>
    </w:p>
    <w:p>
      <w:pPr>
        <w:pStyle w:val="BodyText"/>
      </w:pPr>
      <w:r>
        <w:t xml:space="preserve">In addition to nuclear physics, Chicago has contributed significantly to theoretical and applied fields. The University of Chicago’s Enrico Fermi Institute continues to attract physicists from around the globe, fostering collaborations that span astrophysics, cosmology, and quantum information science. These endeavors reflect the city’s commitment to advancing knowledge while addressing societal challenges such as climate change and sustainable energy.</w:t>
      </w:r>
    </w:p>
    <w:bookmarkEnd w:id="21"/>
    <w:bookmarkStart w:id="22" w:name="Xa88a8142b5d7a5456e1f06dea0756aab1312a98"/>
    <w:p>
      <w:pPr>
        <w:pStyle w:val="Heading2"/>
      </w:pPr>
      <w:r>
        <w:t xml:space="preserve">Methodologies and Contributions of Physicists</w:t>
      </w:r>
    </w:p>
    <w:p>
      <w:pPr>
        <w:pStyle w:val="FirstParagraph"/>
      </w:pPr>
      <w:r>
        <w:t xml:space="preserve">A</w:t>
      </w:r>
      <w:r>
        <w:t xml:space="preserve"> </w:t>
      </w:r>
      <w:r>
        <w:rPr>
          <w:bCs/>
          <w:b/>
        </w:rPr>
        <w:t xml:space="preserve">Physicist</w:t>
      </w:r>
      <w:r>
        <w:t xml:space="preserve">, as defined by academic standards, employs a range of methodologies to investigate natural phenomena. These include experimental techniques involving high-precision instruments, computational simulations using supercomputers, and theoretical frameworks grounded in mathematics. In Chicago’s academic and research institutions, physicists often engage in interdisciplinary projects that bridge disciplines such as chemistry, biology, and computer science.</w:t>
      </w:r>
    </w:p>
    <w:p>
      <w:pPr>
        <w:pStyle w:val="BodyText"/>
      </w:pPr>
      <w:r>
        <w:t xml:space="preserve">For instance, researchers at the University of Chicago have pioneered work on quantum computing by developing algorithms that leverage quantum entanglement to solve problems beyond classical computers’ capabilities. Similarly, studies at Argonne National Laboratory focus on materials science, with applications ranging from energy storage to medical imaging technologies. These contributions highlight the dual role of physicists as both explorers of the unknown and problem-solvers for real-world issues.</w:t>
      </w:r>
    </w:p>
    <w:p>
      <w:pPr>
        <w:pStyle w:val="BodyText"/>
      </w:pPr>
      <w:r>
        <w:t xml:space="preserve">The methodologies employed by physicists in</w:t>
      </w:r>
      <w:r>
        <w:t xml:space="preserve"> </w:t>
      </w:r>
      <w:r>
        <w:rPr>
          <w:iCs/>
          <w:i/>
        </w:rPr>
        <w:t xml:space="preserve">United States Chicago</w:t>
      </w:r>
      <w:r>
        <w:t xml:space="preserve"> </w:t>
      </w:r>
      <w:r>
        <w:t xml:space="preserve">also emphasize collaboration. The city’s proximity to other research centers, such as Fermilab and the National Center for Supercomputing Applications (NCSA), allows physicists to access cutting-edge facilities and share expertise across institutions. This collaborative ethos aligns with the academic values of open inquiry and collective progress that define scientific communities in Chicago.</w:t>
      </w:r>
    </w:p>
    <w:bookmarkEnd w:id="22"/>
    <w:bookmarkStart w:id="23" w:name="the-physicists-impact-on-society"/>
    <w:p>
      <w:pPr>
        <w:pStyle w:val="Heading2"/>
      </w:pPr>
      <w:r>
        <w:t xml:space="preserve">The Physicist’s Impact on Society</w:t>
      </w:r>
    </w:p>
    <w:p>
      <w:pPr>
        <w:pStyle w:val="FirstParagraph"/>
      </w:pPr>
      <w:r>
        <w:t xml:space="preserve">The work of physicists extends far beyond laboratory walls, influencing society through technological advancements, policy decisions, and public education. In Chicago, this impact is evident in initiatives such as the development of MRI technology (magnetic resonance imaging), which originated from fundamental research in nuclear magnetic resonance. Similarly, the city’s physicists have contributed to climate modeling efforts that inform national and global strategies for mitigating environmental challenges.</w:t>
      </w:r>
    </w:p>
    <w:p>
      <w:pPr>
        <w:pStyle w:val="BodyText"/>
      </w:pPr>
      <w:r>
        <w:t xml:space="preserve">Moreover, physicists in</w:t>
      </w:r>
      <w:r>
        <w:t xml:space="preserve"> </w:t>
      </w:r>
      <w:r>
        <w:rPr>
          <w:iCs/>
          <w:i/>
        </w:rPr>
        <w:t xml:space="preserve">United States Chicago</w:t>
      </w:r>
      <w:r>
        <w:t xml:space="preserve"> </w:t>
      </w:r>
      <w:r>
        <w:t xml:space="preserve">actively engage with the public through outreach programs, science museums (such as the Adler Planetarium), and educational partnerships. These efforts aim to demystify complex scientific concepts and inspire future generations of scientists. By bridging the gap between academic research and societal needs, physicists play a critical role in ensuring that scientific progress remains inclusive and equitable.</w:t>
      </w:r>
    </w:p>
    <w:bookmarkEnd w:id="23"/>
    <w:bookmarkStart w:id="24" w:name="X18eb2a4931f0a15639a184b442b9ee98cbe1f06"/>
    <w:p>
      <w:pPr>
        <w:pStyle w:val="Heading2"/>
      </w:pPr>
      <w:r>
        <w:t xml:space="preserve">Challenges Facing Physicists in Modern Research</w:t>
      </w:r>
    </w:p>
    <w:p>
      <w:pPr>
        <w:pStyle w:val="FirstParagraph"/>
      </w:pPr>
      <w:r>
        <w:t xml:space="preserve">Despite their contributions, physicists in</w:t>
      </w:r>
      <w:r>
        <w:t xml:space="preserve"> </w:t>
      </w:r>
      <w:r>
        <w:rPr>
          <w:iCs/>
          <w:i/>
        </w:rPr>
        <w:t xml:space="preserve">United States Chicago</w:t>
      </w:r>
      <w:r>
        <w:t xml:space="preserve">, like their counterparts worldwide, face significant challenges. Funding for basic research has become increasingly competitive, with institutions often prioritizing applied science over theoretical exploration. This trend raises concerns about the long-term viability of projects that may not yield immediate economic returns but are essential for advancing scientific understanding.</w:t>
      </w:r>
    </w:p>
    <w:p>
      <w:pPr>
        <w:pStyle w:val="BodyText"/>
      </w:pPr>
      <w:r>
        <w:t xml:space="preserve">Additionally, the rapid pace of technological change requires physicists to continuously adapt their skills. For example, the rise of artificial intelligence and machine learning has created new opportunities for data analysis in fields like astrophysics and particle physics. However, it also necessitates interdisciplinary training that may strain traditional academic structures.</w:t>
      </w:r>
    </w:p>
    <w:bookmarkEnd w:id="24"/>
    <w:bookmarkStart w:id="25" w:name="X7bf635020c0b9eff241351125c286ba3dfcbc23"/>
    <w:p>
      <w:pPr>
        <w:pStyle w:val="Heading2"/>
      </w:pPr>
      <w:r>
        <w:t xml:space="preserve">The Future of Physics in United States Chicago</w:t>
      </w:r>
    </w:p>
    <w:p>
      <w:pPr>
        <w:pStyle w:val="FirstParagraph"/>
      </w:pPr>
      <w:r>
        <w:t xml:space="preserve">Looking ahead, the future of physics in</w:t>
      </w:r>
      <w:r>
        <w:t xml:space="preserve"> </w:t>
      </w:r>
      <w:r>
        <w:rPr>
          <w:iCs/>
          <w:i/>
        </w:rPr>
        <w:t xml:space="preserve">United States Chicago</w:t>
      </w:r>
      <w:r>
        <w:t xml:space="preserve"> </w:t>
      </w:r>
      <w:r>
        <w:t xml:space="preserve">hinges on its ability to innovate while addressing these challenges. The city’s institutions are already taking steps to foster interdisciplinary research, invest in emerging technologies, and enhance public engagement with science. For example, Fermilab’s recent initiatives focus on neutrino research and international collaboration through projects like the Deep Underground Neutrino Experiment (DUNE), which promises to deepen our understanding of the universe’s fundamental particles.</w:t>
      </w:r>
    </w:p>
    <w:p>
      <w:pPr>
        <w:pStyle w:val="BodyText"/>
      </w:pPr>
      <w:r>
        <w:t xml:space="preserve">As a</w:t>
      </w:r>
      <w:r>
        <w:t xml:space="preserve"> </w:t>
      </w:r>
      <w:r>
        <w:rPr>
          <w:bCs/>
          <w:b/>
        </w:rPr>
        <w:t xml:space="preserve">Physicist</w:t>
      </w:r>
      <w:r>
        <w:t xml:space="preserve">, whether in academia, industry, or government, must navigate this evolving landscape with creativity and resilience. The legacy of Chicago’s scientific heritage provides a foundation for continued excellence, ensuring that the city remains a beacon for physics research in the 21st century.</w:t>
      </w:r>
    </w:p>
    <w:bookmarkEnd w:id="25"/>
    <w:bookmarkStart w:id="26" w:name="conclusion"/>
    <w:p>
      <w:pPr>
        <w:pStyle w:val="Heading2"/>
      </w:pPr>
      <w:r>
        <w:t xml:space="preserve">Conclusion</w:t>
      </w:r>
    </w:p>
    <w:p>
      <w:pPr>
        <w:pStyle w:val="FirstParagraph"/>
      </w:pPr>
      <w:r>
        <w:t xml:space="preserve">In summary, this</w:t>
      </w:r>
      <w:r>
        <w:t xml:space="preserve"> </w:t>
      </w:r>
      <w:r>
        <w:rPr>
          <w:iCs/>
          <w:i/>
        </w:rPr>
        <w:t xml:space="preserve">Abstract Academic Document on Physicist in the United States Chicago</w:t>
      </w:r>
      <w:r>
        <w:t xml:space="preserve"> </w:t>
      </w:r>
      <w:r>
        <w:t xml:space="preserve">underscores the critical role of physicists in advancing scientific knowledge and addressing global challenges. Through their work in prestigious institutions such as the University of Chicago and Argonne National Laboratory, physicists have left an indelible mark on modern science and technology. As</w:t>
      </w:r>
      <w:r>
        <w:t xml:space="preserve"> </w:t>
      </w:r>
      <w:r>
        <w:rPr>
          <w:iCs/>
          <w:i/>
        </w:rPr>
        <w:t xml:space="preserve">United States Chicago</w:t>
      </w:r>
      <w:r>
        <w:t xml:space="preserve"> </w:t>
      </w:r>
      <w:r>
        <w:t xml:space="preserve">continues to evolve as a center for innovation, its physicists will undoubtedly play a vital role in shaping the future of both academia and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the United States Chicago</dc:title>
  <dc:creator/>
  <cp:keywords/>
  <dcterms:created xsi:type="dcterms:W3CDTF">2026-07-22T15:32:29Z</dcterms:created>
  <dcterms:modified xsi:type="dcterms:W3CDTF">2026-07-22T15:32:29Z</dcterms:modified>
</cp:coreProperties>
</file>

<file path=docProps/custom.xml><?xml version="1.0" encoding="utf-8"?>
<Properties xmlns="http://schemas.openxmlformats.org/officeDocument/2006/custom-properties" xmlns:vt="http://schemas.openxmlformats.org/officeDocument/2006/docPropsVTypes"/>
</file>