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f8d17c1844eccf5f133a22dbc9bed5d3dae98d3"/>
    <w:p>
      <w:pPr>
        <w:pStyle w:val="Heading1"/>
      </w:pPr>
      <w:r>
        <w:t xml:space="preserve">Abstract Academic Document on Physicists in Zimbabwe Harare</w:t>
      </w:r>
    </w:p>
    <w:p>
      <w:pPr>
        <w:pStyle w:val="FirstParagraph"/>
      </w:pPr>
      <w:r>
        <w:rPr>
          <w:bCs/>
          <w:b/>
        </w:rPr>
        <w:t xml:space="preserve">Keywords:</w:t>
      </w:r>
      <w:r>
        <w:t xml:space="preserve"> </w:t>
      </w:r>
      <w:r>
        <w:t xml:space="preserve">Abstract academic, Physicist, Zimbabwe Harare</w:t>
      </w:r>
    </w:p>
    <w:bookmarkStart w:id="20" w:name="introduction"/>
    <w:p>
      <w:pPr>
        <w:pStyle w:val="Heading2"/>
      </w:pPr>
      <w:r>
        <w:t xml:space="preserve">Introduction</w:t>
      </w:r>
    </w:p>
    <w:p>
      <w:pPr>
        <w:pStyle w:val="FirstParagraph"/>
      </w:pPr>
      <w:r>
        <w:t xml:space="preserve">The field of physics has long been a cornerstone of scientific inquiry and technological advancement worldwide. In the context of Zimbabwe’s capital city, Harare, the role of physicists is both critical and unique. This abstract academic document explores the multifaceted contributions, challenges, and opportunities faced by physicists operating within the academic and research ecosystems of Harare. As a hub for higher education in Zimbabwe—home to institutions such as the University of Zimbabwe (UZ), National University of Science and Technology (NUST), and Harare Institute of Technology (HIT)—the city serves as a focal point for scientific innovation, policy development, and interdisciplinary collaboration. The study underscores the importance of physicists in addressing regional challenges while aligning with global scientific trends.</w:t>
      </w:r>
    </w:p>
    <w:bookmarkEnd w:id="20"/>
    <w:bookmarkStart w:id="21" w:name="physicists-in-harare-historical-context"/>
    <w:p>
      <w:pPr>
        <w:pStyle w:val="Heading2"/>
      </w:pPr>
      <w:r>
        <w:t xml:space="preserve">Physicists in Harare: Historical Context</w:t>
      </w:r>
    </w:p>
    <w:p>
      <w:pPr>
        <w:pStyle w:val="FirstParagraph"/>
      </w:pPr>
      <w:r>
        <w:t xml:space="preserve">Zimbabwe’s post-independence era saw the establishment of a robust academic infrastructure, with physics being among the foundational disciplines prioritized for development. Physicists in Harare have historically played pivotal roles in advancing national priorities, from energy resource management to healthcare technologies. Institutions like the University of Zimbabwe have produced generations of physicists who have contributed to both local and international research endeavors. However, the socio-economic landscape of Zimbabwe has necessitated a re-evaluation of how physics is taught, researched, and applied within Harare’s academic institutions.</w:t>
      </w:r>
    </w:p>
    <w:bookmarkEnd w:id="21"/>
    <w:bookmarkStart w:id="22" w:name="challenges-facing-physicists-in-harare"/>
    <w:p>
      <w:pPr>
        <w:pStyle w:val="Heading2"/>
      </w:pPr>
      <w:r>
        <w:t xml:space="preserve">Challenges Facing Physicists in Harare</w:t>
      </w:r>
    </w:p>
    <w:p>
      <w:pPr>
        <w:pStyle w:val="FirstParagraph"/>
      </w:pPr>
      <w:r>
        <w:t xml:space="preserve">Despite the potential for growth, physicists in Harare face significant challenges. Funding constraints remain a critical issue, as state support for scientific research has fluctuated over the years. Limited access to cutting-edge laboratory equipment and outdated textbooks hinder both teaching and experimental research. Additionally, brain drain has led to a depletion of experienced physicists, with many skilled professionals seeking opportunities abroad. The academic sector also grapples with institutional challenges, such as bureaucratic inefficiencies and a lack of interdisciplinary collaboration between physics departments and other scientific fields like engineering or computer science.</w:t>
      </w:r>
    </w:p>
    <w:bookmarkEnd w:id="22"/>
    <w:bookmarkStart w:id="23" w:name="opportunities-for-physicists-in-harare"/>
    <w:p>
      <w:pPr>
        <w:pStyle w:val="Heading2"/>
      </w:pPr>
      <w:r>
        <w:t xml:space="preserve">Opportunities for Physicists in Harare</w:t>
      </w:r>
    </w:p>
    <w:p>
      <w:pPr>
        <w:pStyle w:val="FirstParagraph"/>
      </w:pPr>
      <w:r>
        <w:t xml:space="preserve">Despite these challenges, Harare offers unique opportunities for physicists to contribute meaningfully to both national development and global scientific discourse. The city’s proximity to regional centers of innovation, such as South Africa’s Square Kilometre Array (SKA) project, provides avenues for collaboration in fields like astrophysics and data science. Furthermore, the government has increasingly emphasized STEM education as a cornerstone of economic recovery, opening doors for physicists to engage in policy advisory roles and public outreach initiatives. Local universities have also begun fostering partnerships with private sector entities to address real-world problems through applied physics.</w:t>
      </w:r>
    </w:p>
    <w:bookmarkEnd w:id="23"/>
    <w:bookmarkStart w:id="24" w:name="X5db0121c88e89435acd76d6e3c939979d2fb69c"/>
    <w:p>
      <w:pPr>
        <w:pStyle w:val="Heading2"/>
      </w:pPr>
      <w:r>
        <w:t xml:space="preserve">Key Research Areas in Harare’s Physics Community</w:t>
      </w:r>
    </w:p>
    <w:p>
      <w:pPr>
        <w:pStyle w:val="FirstParagraph"/>
      </w:pPr>
      <w:r>
        <w:t xml:space="preserve">The physics community in Harare is increasingly focused on research areas that align with national priorities and global scientific trends. Renewable energy, particularly solar and wind technologies, has gained prominence due to Zimbabwe’s reliance on hydroelectric power and the need for sustainable alternatives. Medical physics is another burgeoning field, with physicists contributing to advancements in diagnostic imaging, radiation therapy, and health informatics. Additionally, efforts are underway to integrate quantum computing and artificial intelligence into undergraduate curricula at institutions like NUST, positioning Harare as a regional leader in emerging technologies.</w:t>
      </w:r>
    </w:p>
    <w:bookmarkEnd w:id="24"/>
    <w:bookmarkStart w:id="25" w:name="Xd7827ae1e0a0c5a9eb28c4bd8a60e931b8ef8f9"/>
    <w:p>
      <w:pPr>
        <w:pStyle w:val="Heading2"/>
      </w:pPr>
      <w:r>
        <w:t xml:space="preserve">The Role of Physicists in Addressing National Challenges</w:t>
      </w:r>
    </w:p>
    <w:p>
      <w:pPr>
        <w:pStyle w:val="FirstParagraph"/>
      </w:pPr>
      <w:r>
        <w:t xml:space="preserve">Physicists in Harare are uniquely positioned to address pressing issues such as climate change, food insecurity, and healthcare access. For instance, research into atmospheric physics and climate modeling has informed policy decisions on drought mitigation strategies. In the medical field, physicists are working alongside clinicians to improve diagnostic tools for diseases like malaria and tuberculosis. Moreover, the application of physics principles in agricultural technologies—such as precision farming using sensors and data analytics—is helping Zimbabwe’s agrarian economy adapt to environmental challenges.</w:t>
      </w:r>
    </w:p>
    <w:bookmarkEnd w:id="25"/>
    <w:bookmarkStart w:id="26" w:name="X651b1172a9512726e8cc19ed061053d7a36b228"/>
    <w:p>
      <w:pPr>
        <w:pStyle w:val="Heading2"/>
      </w:pPr>
      <w:r>
        <w:t xml:space="preserve">Educational Initiatives and Student Development</w:t>
      </w:r>
    </w:p>
    <w:p>
      <w:pPr>
        <w:pStyle w:val="FirstParagraph"/>
      </w:pPr>
      <w:r>
        <w:t xml:space="preserve">Recognizing the need to cultivate future physicists, institutions in Harare have launched several educational initiatives. Programs such as the Harare Physics Outreach Project aim to inspire secondary school students through hands-on experiments and mentorship from university-level physicists. Scholarships for postgraduate studies in physics are also being promoted, with a focus on retaining talent within Zimbabwe. These efforts are complemented by online learning platforms that provide access to global resources, enabling students in Harare to engage with international research communities.</w:t>
      </w:r>
    </w:p>
    <w:bookmarkEnd w:id="26"/>
    <w:bookmarkStart w:id="27" w:name="Xf3d027628638f33055ad5d13fb14da8888cd5d7"/>
    <w:p>
      <w:pPr>
        <w:pStyle w:val="Heading2"/>
      </w:pPr>
      <w:r>
        <w:t xml:space="preserve">Policy and Advocacy: Physicists as Thought Leaders</w:t>
      </w:r>
    </w:p>
    <w:p>
      <w:pPr>
        <w:pStyle w:val="FirstParagraph"/>
      </w:pPr>
      <w:r>
        <w:t xml:space="preserve">Beyond academia and industry, physicists in Harare are increasingly participating in policy discussions. Their expertise is sought by the Ministry of Higher and Tertiary Education, Innovation, Science and Technology Development (MHTESIST) to shape national STEM strategies. Additionally, professional bodies such as the Zimbabwe Association of Physics Teachers (ZAPT) advocate for improved infrastructure and funding for physics education. By bridging the gap between science and governance, physicists are ensuring that research remains aligned with societal needs.</w:t>
      </w:r>
    </w:p>
    <w:bookmarkEnd w:id="27"/>
    <w:bookmarkStart w:id="28" w:name="conclusion"/>
    <w:p>
      <w:pPr>
        <w:pStyle w:val="Heading2"/>
      </w:pPr>
      <w:r>
        <w:t xml:space="preserve">Conclusion</w:t>
      </w:r>
    </w:p>
    <w:p>
      <w:pPr>
        <w:pStyle w:val="FirstParagraph"/>
      </w:pPr>
      <w:r>
        <w:t xml:space="preserve">In conclusion, the role of physicists in Zimbabwe Harare is both dynamic and indispensable. While challenges such as funding limitations and brain drain persist, the city’s academic institutions, research initiatives, and policy frameworks provide a fertile ground for innovation. Physicists in Harare are not only advancing scientific knowledge but also contributing to solutions for national development challenges. As Zimbabwe continues to navigate its socio-economic landscape, the contributions of physicists will remain central to fostering a sustainable and technologically driven future. This abstract academic document serves as a call to action for stakeholders—governments, institutions, and private entities—to invest in the growth of physics education and research in Harare.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Physicists in Zimbabwe Harare</dc:title>
  <dc:creator/>
  <cp:keywords/>
  <dcterms:created xsi:type="dcterms:W3CDTF">2026-07-14T12:42:08Z</dcterms:created>
  <dcterms:modified xsi:type="dcterms:W3CDTF">2026-07-14T12:42:08Z</dcterms:modified>
</cp:coreProperties>
</file>

<file path=docProps/custom.xml><?xml version="1.0" encoding="utf-8"?>
<Properties xmlns="http://schemas.openxmlformats.org/officeDocument/2006/custom-properties" xmlns:vt="http://schemas.openxmlformats.org/officeDocument/2006/docPropsVTypes"/>
</file>