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0" w:name="X1e8ad7d1d4e65705677693b43ab93241b8b2f90"/>
    <w:p>
      <w:pPr>
        <w:pStyle w:val="Heading1"/>
      </w:pPr>
      <w:r>
        <w:t xml:space="preserve">Abstract Academic: The Role of Physiotherapists in Australia Sydney</w:t>
      </w:r>
    </w:p>
    <w:p>
      <w:pPr>
        <w:pStyle w:val="FirstParagraph"/>
      </w:pPr>
      <w:r>
        <w:rPr>
          <w:bCs/>
          <w:b/>
        </w:rPr>
        <w:t xml:space="preserve">Introduction:</w:t>
      </w:r>
      <w:r>
        <w:t xml:space="preserve"> </w:t>
      </w:r>
      <w:r>
        <w:t xml:space="preserve">In the dynamic healthcare landscape of</w:t>
      </w:r>
      <w:r>
        <w:t xml:space="preserve"> </w:t>
      </w:r>
      <w:r>
        <w:rPr>
          <w:bCs/>
          <w:b/>
        </w:rPr>
        <w:t xml:space="preserve">Australia Sydney</w:t>
      </w:r>
      <w:r>
        <w:t xml:space="preserve">, physiotherapists play a pivotal role in promoting physical well-being, rehabilitation, and injury prevention. As one of the largest and most culturally diverse cities in</w:t>
      </w:r>
      <w:r>
        <w:t xml:space="preserve"> </w:t>
      </w:r>
      <w:r>
        <w:rPr>
          <w:bCs/>
          <w:b/>
        </w:rPr>
        <w:t xml:space="preserve">Australia Sydney</w:t>
      </w:r>
      <w:r>
        <w:t xml:space="preserve">, Sydney has become a hub for advanced medical practices, with physiotherapy being a cornerstone of both public and private healthcare systems. This abstract explores the academic significance of physiotherapy in</w:t>
      </w:r>
      <w:r>
        <w:t xml:space="preserve"> </w:t>
      </w:r>
      <w:r>
        <w:rPr>
          <w:bCs/>
          <w:b/>
        </w:rPr>
        <w:t xml:space="preserve">Australia Sydney</w:t>
      </w:r>
      <w:r>
        <w:t xml:space="preserve">, emphasizing its integration into clinical practice, education, and community health initiatives. The document underscores the qualifications, responsibilities, and challenges faced by physiotherapists operating within this region while highlighting their contributions to improving quality of life for residents.</w:t>
      </w:r>
    </w:p>
    <w:p>
      <w:pPr>
        <w:pStyle w:val="BodyText"/>
      </w:pPr>
      <w:r>
        <w:rPr>
          <w:bCs/>
          <w:b/>
        </w:rPr>
        <w:t xml:space="preserve">Contextual Overview:</w:t>
      </w:r>
      <w:r>
        <w:t xml:space="preserve"> </w:t>
      </w:r>
      <w:r>
        <w:rPr>
          <w:bCs/>
          <w:b/>
        </w:rPr>
        <w:t xml:space="preserve">Australia Sydney</w:t>
      </w:r>
      <w:r>
        <w:t xml:space="preserve"> </w:t>
      </w:r>
      <w:r>
        <w:t xml:space="preserve">is home to a rapidly growing population with diverse healthcare needs, driven by an aging demographic, increasing prevalence of chronic conditions, and a high level of physical activity among its residents. Physiotherapists in Sydney are tasked with addressing musculoskeletal disorders, sports-related injuries, neurological impairments (e.g., post-stroke rehabilitation), and cardiopulmonary conditions. The city’s proximity to natural landmarks like the beaches of Bondi and the Blue Mountains further contributes to a high incidence of sports injuries and outdoor-related health issues, making physiotherapy a critical service for both elite athletes and recreational users.</w:t>
      </w:r>
    </w:p>
    <w:p>
      <w:pPr>
        <w:pStyle w:val="BodyText"/>
      </w:pPr>
      <w:r>
        <w:rPr>
          <w:bCs/>
          <w:b/>
        </w:rPr>
        <w:t xml:space="preserve">Professional Standards and Education:</w:t>
      </w:r>
      <w:r>
        <w:t xml:space="preserve"> </w:t>
      </w:r>
      <w:r>
        <w:t xml:space="preserve">In</w:t>
      </w:r>
      <w:r>
        <w:t xml:space="preserve"> </w:t>
      </w:r>
      <w:r>
        <w:rPr>
          <w:bCs/>
          <w:b/>
        </w:rPr>
        <w:t xml:space="preserve">Australia Sydney</w:t>
      </w:r>
      <w:r>
        <w:t xml:space="preserve">, physiotherapists must meet stringent regulatory requirements set by the Australian Health Practitioner Regulation Agency (AHPRA). To practice, individuals must hold a bachelor’s or master’s degree in physiotherapy from an accredited institution, such as the University of Sydney or Bond University. Clinical placements within hospitals, private clinics, and community centers in Sydney provide hands-on training to ensure practitioners are equipped with evidence-based techniques. The academic curriculum emphasizes manual therapy, exercise physiology, electrotherapy modalities (e.g., ultrasound and TENS), and patient-centered care models tailored to the unique needs of</w:t>
      </w:r>
      <w:r>
        <w:t xml:space="preserve"> </w:t>
      </w:r>
      <w:r>
        <w:rPr>
          <w:bCs/>
          <w:b/>
        </w:rPr>
        <w:t xml:space="preserve">Australia Sydney</w:t>
      </w:r>
      <w:r>
        <w:t xml:space="preserve">’s multicultural population.</w:t>
      </w:r>
    </w:p>
    <w:p>
      <w:pPr>
        <w:pStyle w:val="BodyText"/>
      </w:pPr>
      <w:r>
        <w:rPr>
          <w:bCs/>
          <w:b/>
        </w:rPr>
        <w:t xml:space="preserve">Key Responsibilities of Physiotherapists in Sydney:</w:t>
      </w:r>
      <w:r>
        <w:t xml:space="preserve"> </w:t>
      </w:r>
      <w:r>
        <w:t xml:space="preserve">The role of a physiotherapist in</w:t>
      </w:r>
      <w:r>
        <w:t xml:space="preserve"> </w:t>
      </w:r>
      <w:r>
        <w:rPr>
          <w:bCs/>
          <w:b/>
        </w:rPr>
        <w:t xml:space="preserve">Australia Sydney</w:t>
      </w:r>
      <w:r>
        <w:t xml:space="preserve"> </w:t>
      </w:r>
      <w:r>
        <w:t xml:space="preserve">extends beyond rehabilitation to include primary prevention, health promotion, and chronic disease management. Key responsibilities include:</w:t>
      </w:r>
    </w:p>
    <w:p>
      <w:pPr>
        <w:numPr>
          <w:ilvl w:val="0"/>
          <w:numId w:val="1001"/>
        </w:numPr>
        <w:pStyle w:val="Compact"/>
      </w:pPr>
      <w:r>
        <w:rPr>
          <w:bCs/>
          <w:b/>
        </w:rPr>
        <w:t xml:space="preserve">Musculoskeletal Rehabilitation:</w:t>
      </w:r>
      <w:r>
        <w:t xml:space="preserve"> </w:t>
      </w:r>
      <w:r>
        <w:t xml:space="preserve">Addressing injuries such as rotator cuff tears, ACL ruptures, and lower back pain through tailored exercise programs and manual interventions.</w:t>
      </w:r>
    </w:p>
    <w:p>
      <w:pPr>
        <w:numPr>
          <w:ilvl w:val="0"/>
          <w:numId w:val="1001"/>
        </w:numPr>
        <w:pStyle w:val="Compact"/>
      </w:pPr>
      <w:r>
        <w:rPr>
          <w:bCs/>
          <w:b/>
        </w:rPr>
        <w:t xml:space="preserve">Sports Injury Management:</w:t>
      </w:r>
      <w:r>
        <w:t xml:space="preserve"> </w:t>
      </w:r>
      <w:r>
        <w:t xml:space="preserve">Working with professional sports teams in Sydney (e.g., the Sydney Cricket Club or NRL teams) to prevent injuries and optimize performance.</w:t>
      </w:r>
    </w:p>
    <w:p>
      <w:pPr>
        <w:numPr>
          <w:ilvl w:val="0"/>
          <w:numId w:val="1001"/>
        </w:numPr>
        <w:pStyle w:val="Compact"/>
      </w:pPr>
      <w:r>
        <w:rPr>
          <w:bCs/>
          <w:b/>
        </w:rPr>
        <w:t xml:space="preserve">Neurological Rehabilitation:</w:t>
      </w:r>
      <w:r>
        <w:t xml:space="preserve"> </w:t>
      </w:r>
      <w:r>
        <w:t xml:space="preserve">Assisting patients with stroke recovery, Parkinson’s disease, and spinal cord injuries via gait training and functional electrical stimulation (FES).</w:t>
      </w:r>
    </w:p>
    <w:p>
      <w:pPr>
        <w:numPr>
          <w:ilvl w:val="0"/>
          <w:numId w:val="1001"/>
        </w:numPr>
        <w:pStyle w:val="Compact"/>
      </w:pPr>
      <w:r>
        <w:rPr>
          <w:bCs/>
          <w:b/>
        </w:rPr>
        <w:t xml:space="preserve">Cardiopulmonary Care:</w:t>
      </w:r>
      <w:r>
        <w:t xml:space="preserve"> </w:t>
      </w:r>
      <w:r>
        <w:t xml:space="preserve">Managing chronic obstructive pulmonary disease (COPD) and heart failure through pulmonary rehabilitation programs.</w:t>
      </w:r>
    </w:p>
    <w:p>
      <w:pPr>
        <w:numPr>
          <w:ilvl w:val="0"/>
          <w:numId w:val="1001"/>
        </w:numPr>
        <w:pStyle w:val="Compact"/>
      </w:pPr>
      <w:r>
        <w:rPr>
          <w:bCs/>
          <w:b/>
        </w:rPr>
        <w:t xml:space="preserve">Community Outreach:</w:t>
      </w:r>
      <w:r>
        <w:t xml:space="preserve"> </w:t>
      </w:r>
      <w:r>
        <w:t xml:space="preserve">Participating in public health campaigns to promote physical activity, ergonomic practices, and fall prevention for the elderly.</w:t>
      </w:r>
    </w:p>
    <w:p>
      <w:pPr>
        <w:pStyle w:val="FirstParagraph"/>
      </w:pPr>
      <w:r>
        <w:rPr>
          <w:bCs/>
          <w:b/>
        </w:rPr>
        <w:t xml:space="preserve">Technological Advancements in Physiotherapy Practice:</w:t>
      </w:r>
      <w:r>
        <w:t xml:space="preserve"> </w:t>
      </w:r>
      <w:r>
        <w:rPr>
          <w:bCs/>
          <w:b/>
        </w:rPr>
        <w:t xml:space="preserve">Australia Sydney</w:t>
      </w:r>
      <w:r>
        <w:t xml:space="preserve"> </w:t>
      </w:r>
      <w:r>
        <w:t xml:space="preserve">has embraced cutting-edge technologies to enhance physiotherapy outcomes. Clinics in the city now utilize virtual reality (VR) systems for pain management, wearable sensors to monitor patient progress, and telehealth platforms for remote consultations. For example, the Royal Hospital for Women in Sydney employs AI-driven diagnostic tools to assess musculoskeletal conditions more accurately. These innovations reflect the academic and clinical commitment of physiotherapists in</w:t>
      </w:r>
      <w:r>
        <w:t xml:space="preserve"> </w:t>
      </w:r>
      <w:r>
        <w:rPr>
          <w:bCs/>
          <w:b/>
        </w:rPr>
        <w:t xml:space="preserve">Australia Sydney</w:t>
      </w:r>
      <w:r>
        <w:t xml:space="preserve"> </w:t>
      </w:r>
      <w:r>
        <w:t xml:space="preserve">to align with global standards of care.</w:t>
      </w:r>
    </w:p>
    <w:p>
      <w:pPr>
        <w:pStyle w:val="BodyText"/>
      </w:pPr>
      <w:r>
        <w:rPr>
          <w:bCs/>
          <w:b/>
        </w:rPr>
        <w:t xml:space="preserve">Challenges and Future Directions:</w:t>
      </w:r>
      <w:r>
        <w:t xml:space="preserve"> </w:t>
      </w:r>
      <w:r>
        <w:t xml:space="preserve">Despite their critical role, physiotherapists in</w:t>
      </w:r>
      <w:r>
        <w:t xml:space="preserve"> </w:t>
      </w:r>
      <w:r>
        <w:rPr>
          <w:bCs/>
          <w:b/>
        </w:rPr>
        <w:t xml:space="preserve">Australia Sydney</w:t>
      </w:r>
      <w:r>
        <w:t xml:space="preserve"> </w:t>
      </w:r>
      <w:r>
        <w:t xml:space="preserve">face challenges such as high patient demand, workforce shortages in rural areas surrounding Sydney, and the need for continuous professional development. The Australian Physiotherapy Association (APA) reports that approximately 20% of physiotherapists in the region work part-time to balance clinical practice with postgraduate studies. Additionally, there is a growing emphasis on interdisciplinary collaboration with doctors, occupational therapists, and psychologists to address complex patient needs. Future research should focus on expanding access to physiotherapy services in underserved communities within</w:t>
      </w:r>
      <w:r>
        <w:t xml:space="preserve"> </w:t>
      </w:r>
      <w:r>
        <w:rPr>
          <w:bCs/>
          <w:b/>
        </w:rPr>
        <w:t xml:space="preserve">Australia Sydney</w:t>
      </w:r>
      <w:r>
        <w:t xml:space="preserve"> </w:t>
      </w:r>
      <w:r>
        <w:t xml:space="preserve">and integrating mental health support into rehabilitation programs.</w:t>
      </w:r>
    </w:p>
    <w:p>
      <w:pPr>
        <w:pStyle w:val="BodyText"/>
      </w:pPr>
      <w:r>
        <w:rPr>
          <w:bCs/>
          <w:b/>
        </w:rPr>
        <w:t xml:space="preserve">Conclusion:</w:t>
      </w:r>
      <w:r>
        <w:t xml:space="preserve"> </w:t>
      </w:r>
      <w:r>
        <w:t xml:space="preserve">The role of a</w:t>
      </w:r>
      <w:r>
        <w:t xml:space="preserve"> </w:t>
      </w:r>
      <w:r>
        <w:rPr>
          <w:bCs/>
          <w:b/>
        </w:rPr>
        <w:t xml:space="preserve">Physiotherapist</w:t>
      </w:r>
      <w:r>
        <w:t xml:space="preserve"> </w:t>
      </w:r>
      <w:r>
        <w:t xml:space="preserve">in</w:t>
      </w:r>
      <w:r>
        <w:t xml:space="preserve"> </w:t>
      </w:r>
      <w:r>
        <w:rPr>
          <w:bCs/>
          <w:b/>
        </w:rPr>
        <w:t xml:space="preserve">Australia Sydney</w:t>
      </w:r>
      <w:r>
        <w:t xml:space="preserve"> </w:t>
      </w:r>
      <w:r>
        <w:t xml:space="preserve">is both academically rigorous and socially impactful. As the city continues to grow, the demand for skilled physiotherapists who can navigate diverse patient populations and leverage technological advancements will only increase. This abstract highlights the importance of fostering academic excellence in physiotherapy education, ensuring that practitioners in</w:t>
      </w:r>
      <w:r>
        <w:t xml:space="preserve"> </w:t>
      </w:r>
      <w:r>
        <w:rPr>
          <w:bCs/>
          <w:b/>
        </w:rPr>
        <w:t xml:space="preserve">Australia Sydney</w:t>
      </w:r>
      <w:r>
        <w:t xml:space="preserve"> </w:t>
      </w:r>
      <w:r>
        <w:t xml:space="preserve">are equipped to meet the evolving healthcare needs of their communities. By prioritizing innovation, inclusivity, and evidence-based practice, physiotherapists can significantly contribute to the health and well-being of residents in this vibrant Australian metropolis.</w:t>
      </w:r>
    </w:p>
    <w:p>
      <w:pPr>
        <w:pStyle w:val="BodyText"/>
      </w:pPr>
      <w:r>
        <w:rPr>
          <w:iCs/>
          <w:i/>
        </w:rPr>
        <w:t xml:space="preserve">Keywords: Physiotherapist; Australia Sydney; Academic Research; Healthcare Innovation; Musculoskeletal Rehabilitation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Australia Sydney</dc:title>
  <dc:creator/>
  <cp:keywords/>
  <dcterms:created xsi:type="dcterms:W3CDTF">2026-07-20T23:30:37Z</dcterms:created>
  <dcterms:modified xsi:type="dcterms:W3CDTF">2026-07-20T23:30:37Z</dcterms:modified>
</cp:coreProperties>
</file>

<file path=docProps/custom.xml><?xml version="1.0" encoding="utf-8"?>
<Properties xmlns="http://schemas.openxmlformats.org/officeDocument/2006/custom-properties" xmlns:vt="http://schemas.openxmlformats.org/officeDocument/2006/docPropsVTypes"/>
</file>