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cf03cf7f917f4262004c2c83e473448f5a6bb51"/>
    <w:p>
      <w:pPr>
        <w:pStyle w:val="Heading1"/>
      </w:pPr>
      <w:r>
        <w:t xml:space="preserve">Abstract Academic Document on the Role of Physiotherapists in Bangladesh Dhaka</w:t>
      </w:r>
    </w:p>
    <w:p>
      <w:pPr>
        <w:pStyle w:val="FirstParagraph"/>
      </w:pPr>
      <w:r>
        <w:rPr>
          <w:bCs/>
          <w:b/>
        </w:rPr>
        <w:t xml:space="preserve">Abstract academic</w:t>
      </w:r>
      <w:r>
        <w:t xml:space="preserve"> </w:t>
      </w:r>
      <w:r>
        <w:t xml:space="preserve">research on the profession of a</w:t>
      </w:r>
      <w:r>
        <w:t xml:space="preserve"> </w:t>
      </w:r>
      <w:r>
        <w:rPr>
          <w:bCs/>
          <w:b/>
        </w:rPr>
        <w:t xml:space="preserve">Physiotherapist</w:t>
      </w:r>
      <w:r>
        <w:t xml:space="preserve"> </w:t>
      </w:r>
      <w:r>
        <w:t xml:space="preserve">in the context of</w:t>
      </w:r>
      <w:r>
        <w:t xml:space="preserve"> </w:t>
      </w:r>
      <w:r>
        <w:rPr>
          <w:bCs/>
          <w:b/>
        </w:rPr>
        <w:t xml:space="preserve">Bangladesh Dhaka</w:t>
      </w:r>
      <w:r>
        <w:t xml:space="preserve"> </w:t>
      </w:r>
      <w:r>
        <w:t xml:space="preserve">is critical to understanding the evolving healthcare landscape in one of South Asia’s most densely populated urban centers. This document explores the multifaceted role, challenges, and opportunities for physiotherapists operating within Dhaka’s dynamic environment, while emphasizing their significance in addressing public health demands. With Bangladesh experiencing rapid urbanization and a surge in non-communicable diseases (NCDs), the demand for specialized healthcare professionals like physiotherapists has grown exponentially. This abstract aims to provide an academic overview of the profession’s current state, educational requirements, clinical practices, and socio-cultural influences specific to</w:t>
      </w:r>
      <w:r>
        <w:t xml:space="preserve"> </w:t>
      </w:r>
      <w:r>
        <w:rPr>
          <w:bCs/>
          <w:b/>
        </w:rPr>
        <w:t xml:space="preserve">Bangladesh Dhaka</w:t>
      </w:r>
      <w:r>
        <w:t xml:space="preserve">.</w:t>
      </w:r>
    </w:p>
    <w:bookmarkStart w:id="20" w:name="introduction"/>
    <w:p>
      <w:pPr>
        <w:pStyle w:val="Heading2"/>
      </w:pPr>
      <w:r>
        <w:t xml:space="preserve">Introduction</w:t>
      </w:r>
    </w:p>
    <w:p>
      <w:pPr>
        <w:pStyle w:val="FirstParagraph"/>
      </w:pPr>
      <w:r>
        <w:t xml:space="preserve">The role of a</w:t>
      </w:r>
      <w:r>
        <w:t xml:space="preserve"> </w:t>
      </w:r>
      <w:r>
        <w:rPr>
          <w:bCs/>
          <w:b/>
        </w:rPr>
        <w:t xml:space="preserve">Physiotherapist</w:t>
      </w:r>
      <w:r>
        <w:t xml:space="preserve"> </w:t>
      </w:r>
      <w:r>
        <w:t xml:space="preserve">in modern healthcare systems is pivotal, particularly in urban regions like Dhaka. As Bangladesh’s capital, Dhaka faces unique challenges due to its population density, pollution levels, and limited access to quality healthcare services. The rise in chronic conditions such as diabetes mellitus, cardiovascular diseases, and musculoskeletal disorders has underscored the need for rehabilitation specialists. Physiotherapists play a central role in managing these conditions through therapeutic interventions that enhance mobility, reduce pain, and promote overall well-being. This</w:t>
      </w:r>
      <w:r>
        <w:t xml:space="preserve"> </w:t>
      </w:r>
      <w:r>
        <w:rPr>
          <w:bCs/>
          <w:b/>
        </w:rPr>
        <w:t xml:space="preserve">Abstract academic</w:t>
      </w:r>
      <w:r>
        <w:t xml:space="preserve"> </w:t>
      </w:r>
      <w:r>
        <w:t xml:space="preserve">document highlights how physiotherapists in Dhaka contribute to public health outcomes while navigating systemic barriers.</w:t>
      </w:r>
    </w:p>
    <w:bookmarkEnd w:id="20"/>
    <w:bookmarkStart w:id="21" w:name="X3fdeeadf858bc15e96e0004218cd14296610526"/>
    <w:p>
      <w:pPr>
        <w:pStyle w:val="Heading2"/>
      </w:pPr>
      <w:r>
        <w:t xml:space="preserve">The Role of Physiotherapists in Bangladesh Dhaka</w:t>
      </w:r>
    </w:p>
    <w:p>
      <w:pPr>
        <w:pStyle w:val="FirstParagraph"/>
      </w:pPr>
      <w:r>
        <w:t xml:space="preserve">In</w:t>
      </w:r>
      <w:r>
        <w:t xml:space="preserve"> </w:t>
      </w:r>
      <w:r>
        <w:rPr>
          <w:bCs/>
          <w:b/>
        </w:rPr>
        <w:t xml:space="preserve">Bangladesh Dhaka</w:t>
      </w:r>
      <w:r>
        <w:t xml:space="preserve">, physiotherapists operate across diverse settings, including hospitals, private clinics, rehabilitation centers, and community health programs. Their responsibilities encompass diagnosing movement disorders, designing personalized exercise regimens, and employing techniques such as manual therapy, electrotherapy, and hydrotherapy. Given the high prevalence of traffic accidents in Dhaka due to overcrowded roads and inadequate infrastructure, physiotherapists are often involved in post-trauma recovery for patients with spinal injuries or limb fractures. Additionally, the rising incidence of lifestyle-related diseases necessitates interventions targeting obesity management and ergonomic correction.</w:t>
      </w:r>
    </w:p>
    <w:p>
      <w:pPr>
        <w:pStyle w:val="BodyText"/>
      </w:pPr>
      <w:r>
        <w:t xml:space="preserve">Physiotherapists also collaborate with multidisciplinary teams to address complex cases, such as post-surgical rehabilitation for orthopedic patients or palliative care for individuals with terminal illnesses. Their work is further complicated by cultural factors in</w:t>
      </w:r>
      <w:r>
        <w:t xml:space="preserve"> </w:t>
      </w:r>
      <w:r>
        <w:rPr>
          <w:bCs/>
          <w:b/>
        </w:rPr>
        <w:t xml:space="preserve">Bangladesh Dhaka</w:t>
      </w:r>
      <w:r>
        <w:t xml:space="preserve">, where traditional healing practices coexist with modern medicine. Building trust and adapting communication styles to align with local beliefs are essential skills for physiotherapists operating in this environment.</w:t>
      </w:r>
    </w:p>
    <w:bookmarkEnd w:id="21"/>
    <w:bookmarkStart w:id="22" w:name="educational-and-professional-framework"/>
    <w:p>
      <w:pPr>
        <w:pStyle w:val="Heading2"/>
      </w:pPr>
      <w:r>
        <w:t xml:space="preserve">Educational and Professional Framework</w:t>
      </w:r>
    </w:p>
    <w:p>
      <w:pPr>
        <w:pStyle w:val="FirstParagraph"/>
      </w:pPr>
      <w:r>
        <w:t xml:space="preserve">Becoming a</w:t>
      </w:r>
      <w:r>
        <w:t xml:space="preserve"> </w:t>
      </w:r>
      <w:r>
        <w:rPr>
          <w:bCs/>
          <w:b/>
        </w:rPr>
        <w:t xml:space="preserve">Physiotherapist</w:t>
      </w:r>
      <w:r>
        <w:t xml:space="preserve"> </w:t>
      </w:r>
      <w:r>
        <w:t xml:space="preserve">in Bangladesh requires completing a 4-year bachelor’s degree program in physiotherapy from an institution approved by the Bangladesh Physiotherapy Council (BPC). Postgraduate opportunities, such as master’s degrees or specialized certifications, are increasingly available through universities like Dhaka Medical College and the University of Dhaka. However, the quality of education varies significantly due to disparities in institutional resources and faculty training. International collaborations with physiotherapy schools in countries like India and the UK have begun to address these gaps by introducing advanced curricula and clinical exposure.</w:t>
      </w:r>
    </w:p>
    <w:p>
      <w:pPr>
        <w:pStyle w:val="BodyText"/>
      </w:pPr>
      <w:r>
        <w:t xml:space="preserve">The BPC regulates licensing, ensuring that practitioners meet national standards. Yet, challenges persist, including a shortage of qualified professionals in rural areas and limited access to cutting-edge equipment. In Dhaka, private clinics often adopt modern techniques and technologies not available in public healthcare facilities, creating a disparity in service quality.</w:t>
      </w:r>
    </w:p>
    <w:bookmarkEnd w:id="22"/>
    <w:bookmarkStart w:id="23" w:name="Xbc6e698381deff1d1c88c728f54b6a0c6a6e40f"/>
    <w:p>
      <w:pPr>
        <w:pStyle w:val="Heading2"/>
      </w:pPr>
      <w:r>
        <w:t xml:space="preserve">Challenges Faced by Physiotherapists in Bangladesh Dhaka</w:t>
      </w:r>
    </w:p>
    <w:p>
      <w:pPr>
        <w:pStyle w:val="FirstParagraph"/>
      </w:pPr>
      <w:r>
        <w:t xml:space="preserve">Despite their critical role, physiotherapists in</w:t>
      </w:r>
      <w:r>
        <w:t xml:space="preserve"> </w:t>
      </w:r>
      <w:r>
        <w:rPr>
          <w:bCs/>
          <w:b/>
        </w:rPr>
        <w:t xml:space="preserve">Bangladesh Dhaka</w:t>
      </w:r>
      <w:r>
        <w:t xml:space="preserve"> </w:t>
      </w:r>
      <w:r>
        <w:t xml:space="preserve">encounter numerous obstacles. One major issue is the lack of awareness among the general public about the benefits of physiotherapy. Many patients still prefer traditional remedies or delay seeking professional help until conditions worsen. Additionally, healthcare policies often underfund rehabilitation services, limiting access to affordable care for low-income populations.</w:t>
      </w:r>
    </w:p>
    <w:p>
      <w:pPr>
        <w:pStyle w:val="BodyText"/>
      </w:pPr>
      <w:r>
        <w:t xml:space="preserve">Another challenge is the bureaucratic red tape associated with registering clinics and obtaining necessary approvals from local authorities. Physiotherapists must also contend with competition from unqualified practitioners operating outside legal frameworks, which undermines professional standards. Furthermore, the urban sprawl of Dhaka has led to long commutes for patients, reducing accessibility for those in underserved neighborhoods.</w:t>
      </w:r>
    </w:p>
    <w:bookmarkEnd w:id="23"/>
    <w:bookmarkStart w:id="24" w:name="opportunities-and-future-directions"/>
    <w:p>
      <w:pPr>
        <w:pStyle w:val="Heading2"/>
      </w:pPr>
      <w:r>
        <w:t xml:space="preserve">Opportunities and Future Directions</w:t>
      </w:r>
    </w:p>
    <w:p>
      <w:pPr>
        <w:pStyle w:val="FirstParagraph"/>
      </w:pPr>
      <w:r>
        <w:t xml:space="preserve">Despite these challenges, the future of physiotherapy in</w:t>
      </w:r>
      <w:r>
        <w:t xml:space="preserve"> </w:t>
      </w:r>
      <w:r>
        <w:rPr>
          <w:bCs/>
          <w:b/>
        </w:rPr>
        <w:t xml:space="preserve">Bangladesh Dhaka</w:t>
      </w:r>
      <w:r>
        <w:t xml:space="preserve"> </w:t>
      </w:r>
      <w:r>
        <w:t xml:space="preserve">is promising. The government’s focus on universal healthcare and infrastructure development has created opportunities for expanding rehabilitation services. Telemedicine platforms are emerging as innovative solutions to bridge gaps in accessibility, allowing physiotherapists to provide remote consultations and virtual therapy sessions.</w:t>
      </w:r>
    </w:p>
    <w:p>
      <w:pPr>
        <w:pStyle w:val="BodyText"/>
      </w:pPr>
      <w:r>
        <w:t xml:space="preserve">Collaborations with international organizations, such as the World Health Organization (WHO) and non-governmental bodies, have introduced training programs aimed at improving clinical practices and promoting research. Additionally, grassroots initiatives by local physiotherapy associations are raising awareness about preventive care through community workshops and public campaigns in Dhaka’s slums and industrial zones.</w:t>
      </w:r>
    </w:p>
    <w:bookmarkEnd w:id="24"/>
    <w:bookmarkStart w:id="25" w:name="conclusion"/>
    <w:p>
      <w:pPr>
        <w:pStyle w:val="Heading2"/>
      </w:pPr>
      <w:r>
        <w:t xml:space="preserve">Conclusion</w:t>
      </w:r>
    </w:p>
    <w:p>
      <w:pPr>
        <w:pStyle w:val="FirstParagraph"/>
      </w:pPr>
      <w:r>
        <w:t xml:space="preserve">In summary, the profession of a</w:t>
      </w:r>
      <w:r>
        <w:t xml:space="preserve"> </w:t>
      </w:r>
      <w:r>
        <w:rPr>
          <w:bCs/>
          <w:b/>
        </w:rPr>
        <w:t xml:space="preserve">Physiotherapist</w:t>
      </w:r>
      <w:r>
        <w:t xml:space="preserve"> </w:t>
      </w:r>
      <w:r>
        <w:t xml:space="preserve">is indispensable to the healthcare ecosystem of</w:t>
      </w:r>
      <w:r>
        <w:t xml:space="preserve"> </w:t>
      </w:r>
      <w:r>
        <w:rPr>
          <w:bCs/>
          <w:b/>
        </w:rPr>
        <w:t xml:space="preserve">Bangladesh Dhaka</w:t>
      </w:r>
      <w:r>
        <w:t xml:space="preserve">. As an academic discipline, it requires continuous adaptation to address the unique needs of a rapidly urbanizing population. By integrating education, technology, and policy reforms, physiotherapists can overcome existing barriers and enhance their impact on public health outcomes in Bangladesh’s capital. This</w:t>
      </w:r>
      <w:r>
        <w:t xml:space="preserve"> </w:t>
      </w:r>
      <w:r>
        <w:rPr>
          <w:bCs/>
          <w:b/>
        </w:rPr>
        <w:t xml:space="preserve">Abstract academic</w:t>
      </w:r>
      <w:r>
        <w:t xml:space="preserve"> </w:t>
      </w:r>
      <w:r>
        <w:t xml:space="preserve">document underscores the urgent need for further research and investment to support the growth of physiotherapy as a vital pillar of sustainable healthcare in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Bangladesh Dhaka</dc:title>
  <dc:creator/>
  <dc:language>en</dc:language>
  <cp:keywords/>
  <dcterms:created xsi:type="dcterms:W3CDTF">2026-07-23T16:30:22Z</dcterms:created>
  <dcterms:modified xsi:type="dcterms:W3CDTF">2026-07-23T16:30:22Z</dcterms:modified>
</cp:coreProperties>
</file>

<file path=docProps/custom.xml><?xml version="1.0" encoding="utf-8"?>
<Properties xmlns="http://schemas.openxmlformats.org/officeDocument/2006/custom-properties" xmlns:vt="http://schemas.openxmlformats.org/officeDocument/2006/docPropsVTypes"/>
</file>