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502ede2693a9bc90e0847521335c00a847283a"/>
    <w:p>
      <w:pPr>
        <w:pStyle w:val="Heading1"/>
      </w:pPr>
      <w:r>
        <w:t xml:space="preserve">Abstract Academic: The Role and Challenges of Physiotherapists in Canada Montreal</w:t>
      </w:r>
    </w:p>
    <w:p>
      <w:pPr>
        <w:pStyle w:val="FirstParagraph"/>
      </w:pPr>
      <w:r>
        <w:rPr>
          <w:bCs/>
          <w:b/>
        </w:rPr>
        <w:t xml:space="preserve">Abstract Academic</w:t>
      </w:r>
      <w:r>
        <w:t xml:space="preserve">: The role of</w:t>
      </w:r>
      <w:r>
        <w:t xml:space="preserve"> </w:t>
      </w:r>
      <w:r>
        <w:rPr>
          <w:bCs/>
          <w:b/>
        </w:rPr>
        <w:t xml:space="preserve">Physiotherapist</w:t>
      </w:r>
      <w:r>
        <w:t xml:space="preserve">s in Canada, particularly within the vibrant and culturally diverse city of</w:t>
      </w:r>
      <w:r>
        <w:t xml:space="preserve"> </w:t>
      </w:r>
      <w:r>
        <w:rPr>
          <w:bCs/>
          <w:b/>
        </w:rPr>
        <w:t xml:space="preserve">Canada Montreal</w:t>
      </w:r>
      <w:r>
        <w:t xml:space="preserve">, is a critical component of the healthcare system. This academic abstract explores the evolving responsibilities, educational requirements, challenges, and unique opportunities faced by physiotherapists practicing in this region. Given Montreal’s status as a major urban center in Quebec with a bilingual population and a diverse cultural landscape, physiotherapists must navigate both professional and sociocultural dynamics to provide effective patient care. This document examines the integration of physiotherapy into Canada’s healthcare framework, the specific demands of practicing in Montreal, and the broader implications for global physiotherapy education and practice.</w:t>
      </w:r>
    </w:p>
    <w:p>
      <w:pPr>
        <w:pStyle w:val="BodyText"/>
      </w:pPr>
      <w:r>
        <w:t xml:space="preserve">The</w:t>
      </w:r>
      <w:r>
        <w:t xml:space="preserve"> </w:t>
      </w:r>
      <w:r>
        <w:rPr>
          <w:bCs/>
          <w:b/>
        </w:rPr>
        <w:t xml:space="preserve">Physiotherapist</w:t>
      </w:r>
      <w:r>
        <w:t xml:space="preserve"> </w:t>
      </w:r>
      <w:r>
        <w:t xml:space="preserve">profession in Canada is regulated at the provincial level, with Quebec’s Ordre des kinésiologistes du Québec (OKQ) overseeing licensing, standards of practice, and professional development. To work as a licensed physiotherapist in Montreal or anywhere in Quebec, individuals must complete an accredited undergraduate or postgraduate program in physiotherapy. These programs typically require a bachelor’s degree in health sciences or a related field before enrolling in specialized coursework. The curriculum includes foundational knowledge of human anatomy, biomechanics, kinesiology, and clinical practice. Additionally, students must complete clinical placements to gain hands-on experience under the supervision of licensed professionals. In Montreal, where healthcare services are highly integrated with academic institutions such as McGill University and Université de Montréal, collaboration between educators and practitioners is a hallmark of the region’s physiotherapy training programs.</w:t>
      </w:r>
    </w:p>
    <w:p>
      <w:pPr>
        <w:pStyle w:val="BodyText"/>
      </w:pPr>
      <w:r>
        <w:rPr>
          <w:bCs/>
          <w:b/>
        </w:rPr>
        <w:t xml:space="preserve">Canada Montreal</w:t>
      </w:r>
      <w:r>
        <w:t xml:space="preserve"> </w:t>
      </w:r>
      <w:r>
        <w:t xml:space="preserve">presents unique challenges for</w:t>
      </w:r>
      <w:r>
        <w:t xml:space="preserve"> </w:t>
      </w:r>
      <w:r>
        <w:rPr>
          <w:bCs/>
          <w:b/>
        </w:rPr>
        <w:t xml:space="preserve">Physiotherapist</w:t>
      </w:r>
      <w:r>
        <w:t xml:space="preserve">s due to its multicultural population, linguistic diversity, and high demand for healthcare services. Montreal is known for its large Francophone community and significant immigration from North Africa, the Middle East, and other regions of the world. As a result, physiotherapists must be adept at communicating in both English and French while also being culturally sensitive to patients’ diverse backgrounds. Language barriers may necessitate the use of interpreters or bilingual training for practitioners who wish to work across all demographic groups. Furthermore, the city’s aging population and high prevalence of musculoskeletal conditions, such as osteoarthritis and sports-related injuries, create a demand for specialized physiotherapy services in hospitals, private clinics, and community health centers.</w:t>
      </w:r>
    </w:p>
    <w:p>
      <w:pPr>
        <w:pStyle w:val="BodyText"/>
      </w:pPr>
      <w:r>
        <w:t xml:space="preserve">The healthcare system in</w:t>
      </w:r>
      <w:r>
        <w:t xml:space="preserve"> </w:t>
      </w:r>
      <w:r>
        <w:rPr>
          <w:bCs/>
          <w:b/>
        </w:rPr>
        <w:t xml:space="preserve">Canada Montreal</w:t>
      </w:r>
      <w:r>
        <w:t xml:space="preserve"> </w:t>
      </w:r>
      <w:r>
        <w:t xml:space="preserve">operates under a publicly funded model through the Quebec Ministry of Health and Social Services (MSSS). Physiotherapists working within this system may be employed by government hospitals, long-term care facilities, or public health units. However, many practitioners also operate in private practice or collaborate with multidisciplinary teams in rehabilitation centers. The integration of physiotherapy into primary healthcare settings has become increasingly important as the region emphasizes preventive care and patient-centered approaches to treatment. In Montreal’s urban environment, physiotherapists often work alongside physicians, occupational therapists, and psychologists to address complex cases involving chronic pain management, post-surgical recovery, or neurological rehabilitation.</w:t>
      </w:r>
    </w:p>
    <w:p>
      <w:pPr>
        <w:pStyle w:val="BodyText"/>
      </w:pPr>
      <w:r>
        <w:t xml:space="preserve">One of the defining features of</w:t>
      </w:r>
      <w:r>
        <w:t xml:space="preserve"> </w:t>
      </w:r>
      <w:r>
        <w:rPr>
          <w:bCs/>
          <w:b/>
        </w:rPr>
        <w:t xml:space="preserve">Physiotherapist</w:t>
      </w:r>
      <w:r>
        <w:t xml:space="preserve">s in</w:t>
      </w:r>
      <w:r>
        <w:t xml:space="preserve"> </w:t>
      </w:r>
      <w:r>
        <w:rPr>
          <w:bCs/>
          <w:b/>
        </w:rPr>
        <w:t xml:space="preserve">Canada Montreal</w:t>
      </w:r>
      <w:r>
        <w:t xml:space="preserve"> </w:t>
      </w:r>
      <w:r>
        <w:t xml:space="preserve">is their adaptability to the region’s unique healthcare policies and cultural norms. For instance, Quebec’s emphasis on French-language services means that physiotherapists must be proficient in both English and French, particularly when working in public hospitals or community clinics. Additionally, the city’s proximity to major international hubs such as New York City and Toronto fosters a dynamic exchange of medical research and innovation. Montreal is home to several research institutions focused on musculoskeletal health, neurorehabilitation, and sports medicine, providing</w:t>
      </w:r>
      <w:r>
        <w:t xml:space="preserve"> </w:t>
      </w:r>
      <w:r>
        <w:rPr>
          <w:bCs/>
          <w:b/>
        </w:rPr>
        <w:t xml:space="preserve">Physiotherapist</w:t>
      </w:r>
      <w:r>
        <w:t xml:space="preserve">s with opportunities to engage in cutting-edge clinical trials or contribute to academic publications.</w:t>
      </w:r>
    </w:p>
    <w:p>
      <w:pPr>
        <w:pStyle w:val="BodyText"/>
      </w:pPr>
      <w:r>
        <w:t xml:space="preserve">The professional development of</w:t>
      </w:r>
      <w:r>
        <w:t xml:space="preserve"> </w:t>
      </w:r>
      <w:r>
        <w:rPr>
          <w:bCs/>
          <w:b/>
        </w:rPr>
        <w:t xml:space="preserve">Physiotherapist</w:t>
      </w:r>
      <w:r>
        <w:t xml:space="preserve">s in</w:t>
      </w:r>
      <w:r>
        <w:t xml:space="preserve"> </w:t>
      </w:r>
      <w:r>
        <w:rPr>
          <w:bCs/>
          <w:b/>
        </w:rPr>
        <w:t xml:space="preserve">Canada Montreal</w:t>
      </w:r>
      <w:r>
        <w:t xml:space="preserve"> </w:t>
      </w:r>
      <w:r>
        <w:t xml:space="preserve">is further supported by ongoing education programs, workshops, and networking events organized by the OKQ and local physiotherapy associations. These initiatives ensure that practitioners remain updated on the latest advancements in treatment modalities, such as manual therapy techniques, hydrotherapy, and telehealth services. The rise of digital health technologies has also transformed physiotherapy practice in Montreal, with many clinics adopting virtual consultations to accommodate patients’ busy schedules or mobility limitations.</w:t>
      </w:r>
    </w:p>
    <w:p>
      <w:pPr>
        <w:pStyle w:val="BodyText"/>
      </w:pPr>
      <w:r>
        <w:t xml:space="preserve">Despite the numerous opportunities available in</w:t>
      </w:r>
      <w:r>
        <w:t xml:space="preserve"> </w:t>
      </w:r>
      <w:r>
        <w:rPr>
          <w:bCs/>
          <w:b/>
        </w:rPr>
        <w:t xml:space="preserve">Canada Montreal</w:t>
      </w:r>
      <w:r>
        <w:t xml:space="preserve">,</w:t>
      </w:r>
      <w:r>
        <w:t xml:space="preserve"> </w:t>
      </w:r>
      <w:r>
        <w:rPr>
          <w:bCs/>
          <w:b/>
        </w:rPr>
        <w:t xml:space="preserve">Physiotherapist</w:t>
      </w:r>
      <w:r>
        <w:t xml:space="preserve">s face challenges such as high patient caseloads, resource constraints in public healthcare settings, and competition for private practice spaces. Additionally, the rapid pace of urbanization has increased the prevalence of lifestyle-related conditions like obesity and diabetes, which place additional pressure on physiotherapy services. To address these issues, policymakers and healthcare professionals in Montreal are exploring innovative solutions such as expanding community-based physiotherapy programs and integrating AI-driven diagnostic tools into clinical practice.</w:t>
      </w:r>
    </w:p>
    <w:p>
      <w:pPr>
        <w:pStyle w:val="BodyText"/>
      </w:pPr>
      <w:r>
        <w:t xml:space="preserve">In conclusion, the role of</w:t>
      </w:r>
      <w:r>
        <w:t xml:space="preserve"> </w:t>
      </w:r>
      <w:r>
        <w:rPr>
          <w:bCs/>
          <w:b/>
        </w:rPr>
        <w:t xml:space="preserve">Physiotherapist</w:t>
      </w:r>
      <w:r>
        <w:t xml:space="preserve">s in</w:t>
      </w:r>
      <w:r>
        <w:t xml:space="preserve"> </w:t>
      </w:r>
      <w:r>
        <w:rPr>
          <w:bCs/>
          <w:b/>
        </w:rPr>
        <w:t xml:space="preserve">Canada Montreal</w:t>
      </w:r>
      <w:r>
        <w:t xml:space="preserve"> </w:t>
      </w:r>
      <w:r>
        <w:t xml:space="preserve">is multifaceted, requiring a blend of clinical expertise, cultural competence, and adaptability to meet the needs of a diverse population. As the healthcare landscape continues to evolve in Quebec and across Canada, physiotherapists will play an increasingly vital role in promoting public health and improving patient outcomes. This</w:t>
      </w:r>
      <w:r>
        <w:t xml:space="preserve"> </w:t>
      </w:r>
      <w:r>
        <w:rPr>
          <w:bCs/>
          <w:b/>
        </w:rPr>
        <w:t xml:space="preserve">Abstract Academic</w:t>
      </w:r>
      <w:r>
        <w:t xml:space="preserve"> </w:t>
      </w:r>
      <w:r>
        <w:t xml:space="preserve">underscores the importance of interdisciplinary collaboration, continuous education, and policy reform to ensure that physiotherapy remains a cornerstone of modern healthcare in</w:t>
      </w:r>
      <w:r>
        <w:t xml:space="preserve"> </w:t>
      </w:r>
      <w:r>
        <w:rPr>
          <w:bCs/>
          <w:b/>
        </w:rPr>
        <w:t xml:space="preserve">Canada Montreal</w:t>
      </w:r>
      <w:r>
        <w:t xml:space="preserve">.</w:t>
      </w:r>
    </w:p>
    <w:p>
      <w:pPr>
        <w:pStyle w:val="BodyText"/>
      </w:pPr>
      <w:r>
        <w:rPr>
          <w:iCs/>
          <w:i/>
        </w:rPr>
        <w:t xml:space="preserve">This document is structured to meet the requirements for academic research on physiotherapy in Canada’s Montreal region. It highlights the interplay between professional practice, cultural context, and institutional frameworks while emphasizing the significance of</w:t>
      </w:r>
      <w:r>
        <w:rPr>
          <w:iCs/>
          <w:i/>
        </w:rPr>
        <w:t xml:space="preserve"> </w:t>
      </w:r>
      <w:r>
        <w:rPr>
          <w:bCs/>
          <w:b/>
          <w:iCs/>
          <w:i/>
        </w:rPr>
        <w:t xml:space="preserve">Physiotherapist</w:t>
      </w:r>
      <w:r>
        <w:rPr>
          <w:iCs/>
          <w:i/>
        </w:rPr>
        <w:t xml:space="preserve">s in addressing both local and global health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2026-07-23T01:15:51Z</dcterms:created>
  <dcterms:modified xsi:type="dcterms:W3CDTF">2026-07-23T01:15:51Z</dcterms:modified>
</cp:coreProperties>
</file>

<file path=docProps/custom.xml><?xml version="1.0" encoding="utf-8"?>
<Properties xmlns="http://schemas.openxmlformats.org/officeDocument/2006/custom-properties" xmlns:vt="http://schemas.openxmlformats.org/officeDocument/2006/docPropsVTypes"/>
</file>