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24a670571b716f8b118640aa81649c99a7117c0"/>
    <w:p>
      <w:pPr>
        <w:pStyle w:val="Heading1"/>
      </w:pPr>
      <w:r>
        <w:t xml:space="preserve">Abstract Academic Document: The Role and Impact of Physiotherapists in Canada Toronto</w:t>
      </w:r>
    </w:p>
    <w:p>
      <w:pPr>
        <w:pStyle w:val="FirstParagraph"/>
      </w:pPr>
      <w:r>
        <w:rPr>
          <w:bCs/>
          <w:b/>
        </w:rPr>
        <w:t xml:space="preserve">Abstract academic:</w:t>
      </w:r>
      <w:r>
        <w:t xml:space="preserve"> </w:t>
      </w:r>
      <w:r>
        <w:t xml:space="preserve">This document explores the critical role of physiotherapists within the healthcare system of Canada Toronto, emphasizing their academic qualifications, professional responsibilities, and contributions to public health. As a global hub for multiculturalism and innovation, Toronto presents unique challenges and opportunities for physiotherapists operating in a diverse urban environment. The analysis delves into the educational pathways required to become a licensed Physiotherapist in Canada Toronto, the regulatory frameworks governing their practice, and the evolving trends shaping their profession. Furthermore, it examines how physiotherapy services are tailored to meet the needs of Toronto’s dynamic population, including addressing health disparities among immigrant communities and integrating evidence-based practices into clinical settings.</w:t>
      </w:r>
    </w:p>
    <w:bookmarkStart w:id="20" w:name="introduction"/>
    <w:p>
      <w:pPr>
        <w:pStyle w:val="Heading2"/>
      </w:pPr>
      <w:r>
        <w:t xml:space="preserve">Introduction</w:t>
      </w:r>
    </w:p>
    <w:p>
      <w:pPr>
        <w:pStyle w:val="FirstParagraph"/>
      </w:pPr>
      <w:r>
        <w:rPr>
          <w:bCs/>
          <w:b/>
        </w:rPr>
        <w:t xml:space="preserve">Physiotherapist</w:t>
      </w:r>
      <w:r>
        <w:t xml:space="preserve"> </w:t>
      </w:r>
      <w:r>
        <w:t xml:space="preserve">in Canada Toronto is not merely a profession but a cornerstone of the healthcare system. As one of the largest cities in North America, Toronto’s population exceeds 3 million, with over 70% of residents born outside Canada. This demographic diversity necessitates a nuanced approach to healthcare delivery, where physiotherapists must address a wide range of physical conditions, cultural preferences, and socioeconomic factors. The academic rigor required to become a Physiotherapist in Canada Toronto is stringent, involving completion of accredited programs at institutions such as the University of Toronto or McMaster University. These programs emphasize clinical skills, research methodology, and patient-centered care models.</w:t>
      </w:r>
    </w:p>
    <w:p>
      <w:pPr>
        <w:pStyle w:val="BodyText"/>
      </w:pPr>
      <w:r>
        <w:t xml:space="preserve">The Canadian healthcare system is publicly funded but decentralized, with provinces like Ontario (where Toronto is located) regulating licensing and practice standards for physiotherapists. The Ontario College of Physiotherapists (OCP) ensures that all practitioners meet high ethical and professional benchmarks. This regulatory framework underscores the importance of academic excellence in physiotherapy education, as graduates must pass national certification exams to practice legally in Canada Toronto.</w:t>
      </w:r>
    </w:p>
    <w:bookmarkEnd w:id="20"/>
    <w:bookmarkStart w:id="21" w:name="Xaa8ff47be59e708b2107e28420ed27c9a89a264"/>
    <w:p>
      <w:pPr>
        <w:pStyle w:val="Heading2"/>
      </w:pPr>
      <w:r>
        <w:t xml:space="preserve">Academic Qualifications and Professional Development</w:t>
      </w:r>
    </w:p>
    <w:p>
      <w:pPr>
        <w:pStyle w:val="FirstParagraph"/>
      </w:pPr>
      <w:r>
        <w:t xml:space="preserve">Becoming a Physiotherapist in Canada Toronto requires obtaining a bachelor’s or master’s degree from an accredited university. Programs typically span three to four years and include coursework in anatomy, biomechanics, neurology, and therapeutic techniques. Clinical placements are integral to the curriculum, allowing students to gain hands-on experience in hospitals, rehabilitation centers, and private clinics across Toronto. For instance, students may work at institutions like Sunnybrook Health Sciences Centre or Mount Sinai Hospital to refine their diagnostic and treatment skills.</w:t>
      </w:r>
    </w:p>
    <w:p>
      <w:pPr>
        <w:pStyle w:val="BodyText"/>
      </w:pPr>
      <w:r>
        <w:t xml:space="preserve">Post-graduation, physiotherapists must complete a provincial licensing exam administered by the OCP. Additionally, ongoing professional development is mandatory to maintain licensure. This includes attending workshops on emerging treatments such as dry needling or virtual reality rehabilitation tools, which are increasingly utilized in Toronto’s advanced healthcare facilities. Academic institutions in Toronto also offer specialized certifications, such as geriatric physiotherapy or sports injury management, enabling practitioners to cater to niche patient populations.</w:t>
      </w:r>
    </w:p>
    <w:bookmarkEnd w:id="21"/>
    <w:bookmarkStart w:id="22" w:name="Xd04ae1a9c7880eecb5273da9007773cc8478f61"/>
    <w:p>
      <w:pPr>
        <w:pStyle w:val="Heading2"/>
      </w:pPr>
      <w:r>
        <w:t xml:space="preserve">Challenges and Opportunities in Canada Toronto</w:t>
      </w:r>
    </w:p>
    <w:p>
      <w:pPr>
        <w:pStyle w:val="FirstParagraph"/>
      </w:pPr>
      <w:r>
        <w:t xml:space="preserve">The unique context of Canada Toronto presents both challenges and opportunities for Physiotherapists. One major challenge is addressing the growing demand for services due to an aging population and rising prevalence of chronic conditions like diabetes and obesity. Additionally, Toronto’s multicultural makeup requires physiotherapists to navigate language barriers and cultural differences in patient communication. For example, some immigrant communities may prefer traditional healing methods or have limited access to healthcare resources.</w:t>
      </w:r>
    </w:p>
    <w:p>
      <w:pPr>
        <w:pStyle w:val="BodyText"/>
      </w:pPr>
      <w:r>
        <w:t xml:space="preserve">However, Toronto’s status as a global medical innovation hub provides opportunities for Physiotherapists to engage in cutting-edge research and technology integration. The city hosts numerous physiotherapy clinics that employ telehealth platforms, allowing remote consultations and virtual rehabilitation sessions. Academic institutions collaborate with these clinics to develop new treatment protocols, ensuring that Physiotherapists in Canada Toronto remain at the forefront of medical advancements.</w:t>
      </w:r>
    </w:p>
    <w:bookmarkEnd w:id="22"/>
    <w:bookmarkStart w:id="23" w:name="Xa48383d88ad0303a98ade2175b5660439704398"/>
    <w:p>
      <w:pPr>
        <w:pStyle w:val="Heading2"/>
      </w:pPr>
      <w:r>
        <w:t xml:space="preserve">Impact on Public Health and Community Well-being</w:t>
      </w:r>
    </w:p>
    <w:p>
      <w:pPr>
        <w:pStyle w:val="FirstParagraph"/>
      </w:pPr>
      <w:r>
        <w:rPr>
          <w:bCs/>
          <w:b/>
        </w:rPr>
        <w:t xml:space="preserve">Physiotherapist</w:t>
      </w:r>
      <w:r>
        <w:t xml:space="preserve"> </w:t>
      </w:r>
      <w:r>
        <w:t xml:space="preserve">in Canada Toronto plays a pivotal role in promoting preventive care and reducing healthcare costs. By focusing on early intervention, physiotherapists help mitigate the need for long-term medical treatments, such as surgeries or pharmaceuticals. In Toronto’s public health initiatives, physiotherapists are often embedded in community programs that target at-risk populations, including youth athletes and elderly residents with mobility impairments.</w:t>
      </w:r>
    </w:p>
    <w:p>
      <w:pPr>
        <w:pStyle w:val="BodyText"/>
      </w:pPr>
      <w:r>
        <w:t xml:space="preserve">Moreover, the integration of physiotherapy into multidisciplinary healthcare teams has improved outcomes for patients with complex conditions. For instance, in Toronto’s rehabilitation centers, Physiotherapists work alongside occupational therapists and psychologists to provide holistic care. This collaborative approach aligns with academic research emphasizing the importance of interdisciplinary teamwork in modern healthcare.</w:t>
      </w:r>
    </w:p>
    <w:bookmarkEnd w:id="23"/>
    <w:bookmarkStart w:id="24" w:name="future-directions-and-academic-research"/>
    <w:p>
      <w:pPr>
        <w:pStyle w:val="Heading2"/>
      </w:pPr>
      <w:r>
        <w:t xml:space="preserve">Future Directions and Academic Research</w:t>
      </w:r>
    </w:p>
    <w:p>
      <w:pPr>
        <w:pStyle w:val="FirstParagraph"/>
      </w:pPr>
      <w:r>
        <w:t xml:space="preserve">The future of Physiotherapist practice in Canada Toronto will be shaped by academic research into new therapeutic modalities, such as regenerative medicine and AI-driven diagnostic tools. Universities in Toronto are already conducting studies on the efficacy of wearable technology for monitoring patient recovery progress. These innovations not only enhance clinical outcomes but also provide opportunities for academic publication and global recognition.</w:t>
      </w:r>
    </w:p>
    <w:p>
      <w:pPr>
        <w:pStyle w:val="BodyText"/>
      </w:pPr>
      <w:r>
        <w:t xml:space="preserve">As the healthcare landscape evolves, it is imperative that</w:t>
      </w:r>
      <w:r>
        <w:t xml:space="preserve"> </w:t>
      </w:r>
      <w:r>
        <w:rPr>
          <w:bCs/>
          <w:b/>
        </w:rPr>
        <w:t xml:space="preserve">Physiotherapist</w:t>
      </w:r>
      <w:r>
        <w:t xml:space="preserve"> </w:t>
      </w:r>
      <w:r>
        <w:t xml:space="preserve">in Canada Toronto remain adaptable and informed by academic advancements. By leveraging Toronto’s resources—its universities, research institutions, and diverse patient base—physiotherapists can continue to contribute meaningfully to public health while upholding the highest standards of care.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highlights the multifaceted role of Physiotherapist in Canada Toronto, emphasizing their educational requirements, professional responsibilities, and societal impact. As a city at the intersection of cultural diversity and medical innovation, Toronto provides a unique setting for physiotherapists to thrive. By combining rigorous academic training with community engagement and technological integration, Physiotherapists in Canada Toronto are poised to address both current challenges and future healthcare needs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Canada Toronto</dc:title>
  <dc:creator/>
  <dc:language>en</dc:language>
  <cp:keywords/>
  <dcterms:created xsi:type="dcterms:W3CDTF">2026-07-20T05:06:37Z</dcterms:created>
  <dcterms:modified xsi:type="dcterms:W3CDTF">2026-07-20T05:06:37Z</dcterms:modified>
</cp:coreProperties>
</file>

<file path=docProps/custom.xml><?xml version="1.0" encoding="utf-8"?>
<Properties xmlns="http://schemas.openxmlformats.org/officeDocument/2006/custom-properties" xmlns:vt="http://schemas.openxmlformats.org/officeDocument/2006/docPropsVTypes"/>
</file>