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Alexandria</w:t>
      </w:r>
    </w:p>
    <w:bookmarkStart w:id="26" w:name="X2419153b2a8d965b769b244dad181ac789a5a6e"/>
    <w:p>
      <w:pPr>
        <w:pStyle w:val="Heading1"/>
      </w:pPr>
      <w:r>
        <w:t xml:space="preserve">Abstract Academic Document: The Role, Challenges, and Opportunities for Physiotherapists in Egypt Alexandria</w:t>
      </w:r>
    </w:p>
    <w:p>
      <w:pPr>
        <w:pStyle w:val="FirstParagraph"/>
      </w:pPr>
      <w:r>
        <w:rPr>
          <w:bCs/>
          <w:b/>
        </w:rPr>
        <w:t xml:space="preserve">Abstract:</w:t>
      </w:r>
    </w:p>
    <w:p>
      <w:pPr>
        <w:pStyle w:val="BodyText"/>
      </w:pPr>
      <w:r>
        <w:t xml:space="preserve">The field of physiotherapy has gained significant recognition in modern healthcare systems worldwide, emphasizing the importance of physical rehabilitation and preventive care. In Egypt Alexandria, a city renowned for its historical and cultural significance, physiotherapists play a pivotal role in addressing the unique healthcare demands of its diverse population. This academic abstract explores the multifaceted contributions of physiotherapists in Alexandria, highlighting their responsibilities within the Egyptian healthcare system, the challenges they face, and the opportunities for professional development. Given Alexandria's status as a major urban center with both public and private healthcare infrastructure, physiotherapists are integral to providing equitable access to rehabilitation services. This document also underscores the need for tailored educational programs and policy reforms to enhance their role in promoting public health outcomes in Egypt.</w:t>
      </w:r>
    </w:p>
    <w:bookmarkStart w:id="20" w:name="Xafd059d108e527e0177f30553fd347ae7782565"/>
    <w:p>
      <w:pPr>
        <w:pStyle w:val="Heading2"/>
      </w:pPr>
      <w:r>
        <w:t xml:space="preserve">1. Introduction: Physiotherapy as a Pillar of Healthcare in Alexandria</w:t>
      </w:r>
    </w:p>
    <w:p>
      <w:pPr>
        <w:pStyle w:val="FirstParagraph"/>
      </w:pPr>
      <w:r>
        <w:t xml:space="preserve">Alexandria, located on the Mediterranean coast of Egypt, is not only a hub of historical heritage but also a dynamic urban center with diverse socio-economic and health challenges. The city's healthcare system serves millions of residents, including students, professionals, and expatriates. Within this context, physiotherapists are vital for addressing musculoskeletal disorders, post-operative recovery needs, and chronic conditions such as diabetes-related complications or cardiovascular diseases. Their role extends beyond clinical settings to community health programs and preventive care initiatives. This abstract delves into how the profession of physiotherapy aligns with Egypt’s national healthcare goals, particularly in Alexandria, where the integration of traditional and modern medical practices is a key priority.</w:t>
      </w:r>
    </w:p>
    <w:bookmarkEnd w:id="20"/>
    <w:bookmarkStart w:id="21" w:name="X54a62105b09e6a886a88c0ae356324962e15cf9"/>
    <w:p>
      <w:pPr>
        <w:pStyle w:val="Heading2"/>
      </w:pPr>
      <w:r>
        <w:t xml:space="preserve">2. The Role of Physiotherapists in Egypt Alexandria</w:t>
      </w:r>
    </w:p>
    <w:p>
      <w:pPr>
        <w:pStyle w:val="FirstParagraph"/>
      </w:pPr>
      <w:r>
        <w:t xml:space="preserve">In Alexandria, physiotherapists operate within hospitals, private clinics, rehabilitation centers, and community health units. Their primary responsibilities include assessing patient mobility issues, designing personalized exercise regimens, and employing techniques such as hydrotherapy or electrotherapy to alleviate pain. Given the rising prevalence of lifestyle-related conditions in urban populations—such as obesity and sedentary habits—physiotherapists are increasingly involved in public health campaigns promoting physical activity and ergonomic practices. Additionally, they collaborate with physicians and nurses to ensure holistic patient care, particularly for individuals recovering from accidents or surgical interventions.</w:t>
      </w:r>
    </w:p>
    <w:p>
      <w:pPr>
        <w:pStyle w:val="BodyText"/>
      </w:pPr>
      <w:r>
        <w:t xml:space="preserve">Alexandria's physiotherapy community is also engaged in research initiatives aimed at addressing local health concerns. For example, studies on the efficacy of manual therapy for lower back pain among office workers have been conducted in collaboration with Alexandria University’s Faculty of Physical Therapy. These efforts underscore the profession’s adaptability to regional needs while aligning with global standards.</w:t>
      </w:r>
    </w:p>
    <w:bookmarkEnd w:id="21"/>
    <w:bookmarkStart w:id="22" w:name="X51d2442de641d509e9f4680ea8d48f7e762acf5"/>
    <w:p>
      <w:pPr>
        <w:pStyle w:val="Heading2"/>
      </w:pPr>
      <w:r>
        <w:t xml:space="preserve">3. Education and Training Requirements for Physiotherapists in Egypt</w:t>
      </w:r>
    </w:p>
    <w:p>
      <w:pPr>
        <w:pStyle w:val="FirstParagraph"/>
      </w:pPr>
      <w:r>
        <w:t xml:space="preserve">Becoming a physiotherapist in Egypt requires completing a four-year bachelor’s degree program accredited by the Egyptian Ministry of Higher Education. Alexandria is home to several esteemed institutions offering such programs, including the Faculty of Physical Therapy at Ain Shams University and Alexandria University itself. These programs combine theoretical coursework with clinical training, ensuring graduates are equipped to address both acute and chronic health conditions.</w:t>
      </w:r>
    </w:p>
    <w:p>
      <w:pPr>
        <w:pStyle w:val="BodyText"/>
      </w:pPr>
      <w:r>
        <w:t xml:space="preserve">However, challenges persist in the educational pipeline. Limited resources for advanced training in specialized areas like pediatric physiotherapy or sports rehabilitation often hinder professional growth. Moreover, the rapid pace of technological advancements—such as tele-rehabilitation platforms and AI-driven diagnostic tools—requires continuous education to keep practitioners updated on modern practices.</w:t>
      </w:r>
    </w:p>
    <w:bookmarkEnd w:id="22"/>
    <w:bookmarkStart w:id="23" w:name="X0f549e8934f7ad6c24a5753bf5607b8f029c4dc"/>
    <w:p>
      <w:pPr>
        <w:pStyle w:val="Heading2"/>
      </w:pPr>
      <w:r>
        <w:t xml:space="preserve">4. Challenges Faced by Physiotherapists in Alexandria</w:t>
      </w:r>
    </w:p>
    <w:p>
      <w:pPr>
        <w:pStyle w:val="FirstParagraph"/>
      </w:pPr>
      <w:r>
        <w:t xml:space="preserve">Despite their critical role, physiotherapists in Alexandria encounter several challenges that impact their efficacy and job satisfaction. One significant issue is the shortage of trained professionals relative to the population’s demand for services, particularly in public hospitals where funding constraints limit access to advanced equipment. Additionally, cultural perceptions sometimes overshadow the importance of physiotherapy, with some patients preferring traditional remedies over evidence-based interventions.</w:t>
      </w:r>
    </w:p>
    <w:p>
      <w:pPr>
        <w:pStyle w:val="BodyText"/>
      </w:pPr>
      <w:r>
        <w:t xml:space="preserve">Another challenge lies in navigating bureaucratic processes within Egypt’s healthcare system. Regulatory compliance, insurance coverage for rehabilitation services, and interprofessional collaboration are areas where systemic improvements are urgently needed. Furthermore, the lack of standardized protocols for chronic disease management in Alexandria has led to inconsistencies in care delivery.</w:t>
      </w:r>
    </w:p>
    <w:bookmarkEnd w:id="23"/>
    <w:bookmarkStart w:id="24" w:name="Xfec555d075cef6b7f6800d26875ca0091ea6a85"/>
    <w:p>
      <w:pPr>
        <w:pStyle w:val="Heading2"/>
      </w:pPr>
      <w:r>
        <w:t xml:space="preserve">5. Opportunities for Advancement and Collaboration</w:t>
      </w:r>
    </w:p>
    <w:p>
      <w:pPr>
        <w:pStyle w:val="FirstParagraph"/>
      </w:pPr>
      <w:r>
        <w:t xml:space="preserve">Alexandria’s strategic location as a gateway between Africa and Europe presents opportunities for international collaboration in physiotherapy education and practice. Partnerships with European universities have enabled exchange programs and joint research projects focused on geriatric care, a growing concern in Egypt due to an aging population. Local initiatives, such as the Alexandria Physiotherapy Association’s workshops on evidence-based practices, also foster professional development.</w:t>
      </w:r>
    </w:p>
    <w:p>
      <w:pPr>
        <w:pStyle w:val="BodyText"/>
      </w:pPr>
      <w:r>
        <w:t xml:space="preserve">Technological integration is another promising avenue. The adoption of mobile health applications for remote patient monitoring and virtual consultations could expand access to physiotherapy services in underserved areas of Alexandria. Furthermore, advocacy efforts by the Egyptian Physiotherapy Council are gradually raising awareness about the profession’s contributions to public health.</w:t>
      </w:r>
    </w:p>
    <w:bookmarkEnd w:id="24"/>
    <w:bookmarkStart w:id="25" w:name="X5534b261a621d6b33dcb1b800ec4601974566d7"/>
    <w:p>
      <w:pPr>
        <w:pStyle w:val="Heading2"/>
      </w:pPr>
      <w:r>
        <w:t xml:space="preserve">6. Conclusion: Shaping the Future of Physiotherapy in Egypt Alexandria</w:t>
      </w:r>
    </w:p>
    <w:p>
      <w:pPr>
        <w:pStyle w:val="FirstParagraph"/>
      </w:pPr>
      <w:r>
        <w:t xml:space="preserve">In conclusion, physiotherapists are indispensable to Alexandria’s healthcare landscape, bridging gaps between prevention and treatment while addressing the unique needs of its population. Their work reflects a commitment to improving quality of life through physical well-being, a goal that resonates with Egypt’s broader health objectives. To maximize their impact, stakeholders must prioritize investment in education, infrastructure, and policy reforms that support the profession’s growth. By doing so, Alexandria can serve as a model for integrating physiotherapy into national healthcare strategies across Egypt and beyond.</w:t>
      </w:r>
    </w:p>
    <w:p>
      <w:pPr>
        <w:pStyle w:val="BodyText"/>
      </w:pPr>
      <w:r>
        <w:rPr>
          <w:bCs/>
          <w:b/>
        </w:rPr>
        <w:t xml:space="preserve">Keywords:</w:t>
      </w:r>
      <w:r>
        <w:t xml:space="preserve"> </w:t>
      </w:r>
      <w:r>
        <w:t xml:space="preserve">Physiotherapist, Egypt Alexandria, Healthcare Challenges,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Egypt Alexandria</dc:title>
  <dc:creator/>
  <dc:language>en</dc:language>
  <cp:keywords/>
  <dcterms:created xsi:type="dcterms:W3CDTF">2026-07-21T10:36:05Z</dcterms:created>
  <dcterms:modified xsi:type="dcterms:W3CDTF">2026-07-21T10:36:05Z</dcterms:modified>
</cp:coreProperties>
</file>

<file path=docProps/custom.xml><?xml version="1.0" encoding="utf-8"?>
<Properties xmlns="http://schemas.openxmlformats.org/officeDocument/2006/custom-properties" xmlns:vt="http://schemas.openxmlformats.org/officeDocument/2006/docPropsVTypes"/>
</file>