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Physiotherapist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a6425447612a82fc9d14f159e66e674bd32ef8e"/>
    <w:p>
      <w:pPr>
        <w:pStyle w:val="Heading1"/>
      </w:pPr>
      <w:r>
        <w:t xml:space="preserve">Abstract Academic Document: The Role and Relevance of the Physiotherapist in France Lyon</w:t>
      </w:r>
    </w:p>
    <w:p>
      <w:pPr>
        <w:pStyle w:val="FirstParagraph"/>
      </w:pPr>
      <w:r>
        <w:rPr>
          <w:bCs/>
          <w:b/>
        </w:rPr>
        <w:t xml:space="preserve">Keywords:</w:t>
      </w:r>
      <w:r>
        <w:t xml:space="preserve"> </w:t>
      </w:r>
      <w:r>
        <w:t xml:space="preserve">Abstract academic, Physiotherapist, France Lyon</w:t>
      </w:r>
    </w:p>
    <w:bookmarkStart w:id="20" w:name="introduction"/>
    <w:p>
      <w:pPr>
        <w:pStyle w:val="Heading2"/>
      </w:pPr>
      <w:r>
        <w:t xml:space="preserve">Introduction</w:t>
      </w:r>
    </w:p>
    <w:p>
      <w:pPr>
        <w:pStyle w:val="FirstParagraph"/>
      </w:pPr>
      <w:r>
        <w:t xml:space="preserve">The role of the physiotherapist in contemporary healthcare systems has gained significant academic and professional attention, particularly in urban centers like Lyon, France. As a vital component of the French healthcare infrastructure, physiotherapy plays a pivotal role in addressing musculoskeletal disorders, post-operative rehabilitation, chronic disease management, and preventive care. This abstract academic document explores the unique context of the physiotherapist's profession within France Lyon—a city known for its advanced medical research institutions, diverse population demographics, and evolving healthcare policies. By examining the educational qualifications required for physiotherapists in France, their clinical responsibilities in public and private healthcare settings in Lyon, and the challenges they face due to socioeconomic factors, this document aims to highlight the interdisciplinary significance of physiotherapy in urban French medicine.</w:t>
      </w:r>
    </w:p>
    <w:bookmarkEnd w:id="20"/>
    <w:bookmarkStart w:id="21" w:name="Xe008869d5e180ea8aa0662d73bee5cf4b8783da"/>
    <w:p>
      <w:pPr>
        <w:pStyle w:val="Heading2"/>
      </w:pPr>
      <w:r>
        <w:t xml:space="preserve">Academic Context: Physiotherapist Qualifications and Professional Framework</w:t>
      </w:r>
    </w:p>
    <w:p>
      <w:pPr>
        <w:pStyle w:val="FirstParagraph"/>
      </w:pPr>
      <w:r>
        <w:t xml:space="preserve">In France, the profession of physiotherapist is regulated by strict academic and legal standards. To practice in Lyon or any other region of France, individuals must hold a</w:t>
      </w:r>
      <w:r>
        <w:t xml:space="preserve"> </w:t>
      </w:r>
      <w:r>
        <w:rPr>
          <w:iCs/>
          <w:i/>
        </w:rPr>
        <w:t xml:space="preserve">Diplôme d'État de masseur-kinésithérapeute</w:t>
      </w:r>
      <w:r>
        <w:t xml:space="preserve"> </w:t>
      </w:r>
      <w:r>
        <w:t xml:space="preserve">(DEMK), which is obtained through a 3-year undergraduate program at an accredited French university. Institutions such as the University of Lyon (Université Claude Bernard Lyon 1) and École Supérieure de Médecine Physique et de Réadaptation (ESMPR) in Lyon play a central role in training future physiotherapists. The academic curriculum emphasizes anatomy, physiology, biomechanics, and clinical practice, ensuring that graduates are equipped to address the complex healthcare needs of Lyon's population.</w:t>
      </w:r>
    </w:p>
    <w:p>
      <w:pPr>
        <w:pStyle w:val="BodyText"/>
      </w:pPr>
      <w:r>
        <w:t xml:space="preserve">Lyon's status as a major economic and cultural hub contributes to the diversity of cases encountered by physiotherapists. From industrial workers in Rhône-Alpes to aging populations in suburban areas, the physiotherapist must adapt their techniques to varied patient profiles. Additionally, France's universal healthcare system (Sécurité Sociale) mandates that physiotherapy services be accessible to all citizens, necessitating a high level of professionalism and efficiency. Academic research on this topic often highlights the importance of continuous professional development (CPD) in ensuring that physiotherapists stay updated with global trends in rehabilitation science.</w:t>
      </w:r>
    </w:p>
    <w:bookmarkEnd w:id="21"/>
    <w:bookmarkStart w:id="22" w:name="Xff7c30813fa78a0fea4c7415fdc31beeef862b1"/>
    <w:p>
      <w:pPr>
        <w:pStyle w:val="Heading2"/>
      </w:pPr>
      <w:r>
        <w:t xml:space="preserve">Clinical Responsibilities: Physiotherapist Roles in France Lyon</w:t>
      </w:r>
    </w:p>
    <w:p>
      <w:pPr>
        <w:pStyle w:val="FirstParagraph"/>
      </w:pPr>
      <w:r>
        <w:t xml:space="preserve">In France Lyon, physiotherapists operate across a spectrum of clinical settings, including hospitals (e.g., Hospices Civils de Lyon), private clinics, rehabilitation centers, and community health services. Their primary responsibilities include:</w:t>
      </w:r>
    </w:p>
    <w:p>
      <w:pPr>
        <w:numPr>
          <w:ilvl w:val="0"/>
          <w:numId w:val="1001"/>
        </w:numPr>
        <w:pStyle w:val="Compact"/>
      </w:pPr>
      <w:r>
        <w:t xml:space="preserve">Assessing patients with musculoskeletal injuries or neurological conditions through physical evaluations.</w:t>
      </w:r>
    </w:p>
    <w:p>
      <w:pPr>
        <w:numPr>
          <w:ilvl w:val="0"/>
          <w:numId w:val="1001"/>
        </w:numPr>
        <w:pStyle w:val="Compact"/>
      </w:pPr>
      <w:r>
        <w:t xml:space="preserve">Designing personalized rehabilitation programs to restore mobility and functionality.</w:t>
      </w:r>
    </w:p>
    <w:p>
      <w:pPr>
        <w:numPr>
          <w:ilvl w:val="0"/>
          <w:numId w:val="1001"/>
        </w:numPr>
        <w:pStyle w:val="Compact"/>
      </w:pPr>
      <w:r>
        <w:t xml:space="preserve">Collaborating with physicians, nurses, and occupational therapists in multidisciplinary teams.</w:t>
      </w:r>
    </w:p>
    <w:p>
      <w:pPr>
        <w:numPr>
          <w:ilvl w:val="0"/>
          <w:numId w:val="1001"/>
        </w:numPr>
        <w:pStyle w:val="Compact"/>
      </w:pPr>
      <w:r>
        <w:t xml:space="preserve">Educating patients on injury prevention, ergonomic practices, and home exercise regimens.</w:t>
      </w:r>
    </w:p>
    <w:p>
      <w:pPr>
        <w:pStyle w:val="FirstParagraph"/>
      </w:pPr>
      <w:r>
        <w:t xml:space="preserve">Lyon's healthcare ecosystem is notable for its integration of cutting-edge technology. For example, physiotherapists in the city may employ electrotherapy devices, hydrotherapy pools at institutions like the Centre Hospitalier Universitaire (CHU) de Lyon, or virtual reality tools for post-stroke rehabilitation. Academic studies have shown that these innovations enhance patient outcomes and reduce recovery times in urban centers with high patient turnover.</w:t>
      </w:r>
    </w:p>
    <w:bookmarkEnd w:id="22"/>
    <w:bookmarkStart w:id="23" w:name="X5ab10f1cc4461bb5420a1c9ddd8ad9319379f02"/>
    <w:p>
      <w:pPr>
        <w:pStyle w:val="Heading2"/>
      </w:pPr>
      <w:r>
        <w:t xml:space="preserve">Challenges and Opportunities: Physiotherapist Practice in France Lyon</w:t>
      </w:r>
    </w:p>
    <w:p>
      <w:pPr>
        <w:pStyle w:val="FirstParagraph"/>
      </w:pPr>
      <w:r>
        <w:t xml:space="preserve">The practice of physiotherapy in Lyon is shaped by several challenges, including rising demand due to an aging population, limited public funding for private-sector services, and the need to balance patient care with administrative duties. According to a 2023 report by the French National Council for Physiotherapy (Conseil National de l'Ordre des Kinésithérapeutes), Lyon's physiotherapists face a 15% increase in consultations related to chronic lower back pain and work-related musculoskeletal disorders. This trend underscores the importance of preventive physiotherapy initiatives, such as workplace ergonomics programs promoted by local organizations like the Conseil Régional de la Santé et de l'Autonomie (CRSA) in Auvergne-Rhône-Alpes.</w:t>
      </w:r>
    </w:p>
    <w:p>
      <w:pPr>
        <w:pStyle w:val="BodyText"/>
      </w:pPr>
      <w:r>
        <w:t xml:space="preserve">Opportunities for growth exist in specialized areas such as sports physiotherapy, geriatric rehabilitation, and orthopedic surgery. Lyon's proximity to the Alps and its reputation as a center for sports science have made it a hub for physiotherapists working with professional athletes and amateur sports enthusiasts. Academic institutions in the region often collaborate with football clubs like Olympique Lyonnais to develop injury prevention protocols.</w:t>
      </w:r>
    </w:p>
    <w:bookmarkEnd w:id="23"/>
    <w:bookmarkStart w:id="24" w:name="Xf87968d30504124dc4bfa97423cea7be6b2ff3f"/>
    <w:p>
      <w:pPr>
        <w:pStyle w:val="Heading2"/>
      </w:pPr>
      <w:r>
        <w:t xml:space="preserve">Ethical Considerations and Cultural Sensitivity</w:t>
      </w:r>
    </w:p>
    <w:p>
      <w:pPr>
        <w:pStyle w:val="FirstParagraph"/>
      </w:pPr>
      <w:r>
        <w:t xml:space="preserve">As an abstract academic document, this section emphasizes the ethical frameworks guiding physiotherapists in France Lyon. The French Code of Public Health mandates that all healthcare professionals, including physiotherapists, adhere to principles of patient confidentiality, informed consent, and non-discrimination. In a culturally diverse city like Lyon—home to communities from North Africa, Sub-Saharan Africa, and Eastern Europe—physiotherapists must navigate language barriers and varying cultural attitudes toward health interventions.</w:t>
      </w:r>
    </w:p>
    <w:p>
      <w:pPr>
        <w:pStyle w:val="BodyText"/>
      </w:pPr>
      <w:r>
        <w:t xml:space="preserve">Academic research has highlighted the role of physiotherapists in bridging gaps between patients and the healthcare system. For instance, community-based programs in Lyon's working-class neighborhoods have been successful in reducing disparities in access to rehabilitation services for immigrant populations. These efforts align with France's broader goals of promoting health equity.</w:t>
      </w:r>
    </w:p>
    <w:bookmarkEnd w:id="24"/>
    <w:bookmarkStart w:id="25" w:name="X575949e5e33b32f40b80274921d94a10aeccce0"/>
    <w:p>
      <w:pPr>
        <w:pStyle w:val="Heading2"/>
      </w:pPr>
      <w:r>
        <w:t xml:space="preserve">Future Trends and Academic Research Directions</w:t>
      </w:r>
    </w:p>
    <w:p>
      <w:pPr>
        <w:pStyle w:val="FirstParagraph"/>
      </w:pPr>
      <w:r>
        <w:t xml:space="preserve">The future of the physiotherapist profession in France Lyon is intertwined with technological advancements, policy reforms, and global health trends. Emerging areas of research include:</w:t>
      </w:r>
    </w:p>
    <w:p>
      <w:pPr>
        <w:numPr>
          <w:ilvl w:val="0"/>
          <w:numId w:val="1002"/>
        </w:numPr>
        <w:pStyle w:val="Compact"/>
      </w:pPr>
      <w:r>
        <w:t xml:space="preserve">The use of artificial intelligence (AI) in diagnosing musculoskeletal conditions.</w:t>
      </w:r>
    </w:p>
    <w:p>
      <w:pPr>
        <w:numPr>
          <w:ilvl w:val="0"/>
          <w:numId w:val="1002"/>
        </w:numPr>
        <w:pStyle w:val="Compact"/>
      </w:pPr>
      <w:r>
        <w:t xml:space="preserve">Telehealth platforms for remote physiotherapy consultations, particularly beneficial for rural areas surrounding Lyon.</w:t>
      </w:r>
    </w:p>
    <w:p>
      <w:pPr>
        <w:numPr>
          <w:ilvl w:val="0"/>
          <w:numId w:val="1002"/>
        </w:numPr>
        <w:pStyle w:val="Compact"/>
      </w:pPr>
      <w:r>
        <w:t xml:space="preserve">Integrating mental health support into physiotherapy sessions, as post-traumatic stress and depression often co-occur with physical disabilities.</w:t>
      </w:r>
    </w:p>
    <w:p>
      <w:pPr>
        <w:pStyle w:val="FirstParagraph"/>
      </w:pPr>
      <w:r>
        <w:t xml:space="preserve">Academic institutions in Lyon are actively contributing to these trends. For example, the University of Lyon's Department of Physiotherapy is conducting a longitudinal study on the efficacy of telehealth in treating patients with chronic pain, funded by regional healthcare authorities. Such research not only advances clinical practice but also reinforces France Lyon's position as a leader in evidence-based physiotherapy.</w:t>
      </w:r>
    </w:p>
    <w:bookmarkEnd w:id="25"/>
    <w:bookmarkStart w:id="26" w:name="conclusion"/>
    <w:p>
      <w:pPr>
        <w:pStyle w:val="Heading2"/>
      </w:pPr>
      <w:r>
        <w:t xml:space="preserve">Conclusion</w:t>
      </w:r>
    </w:p>
    <w:p>
      <w:pPr>
        <w:pStyle w:val="FirstParagraph"/>
      </w:pPr>
      <w:r>
        <w:t xml:space="preserve">In summary, the role of the physiotherapist in France Lyon is both dynamic and multifaceted. As an academic discipline, physiotherapy must continue to evolve to address the unique challenges posed by urban healthcare demands, cultural diversity, and technological innovation. This abstract document underscores the critical importance of integrating clinical expertise with research-driven strategies to ensure that physiotherapists in Lyon—and across France—can deliver high-quality care that meets the needs of a rapidly changing society. By prioritizing education, interdisciplinary collaboration, and ethical practice, the physiotherapist remains a cornerstone of healthcare in France Lyon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Physiotherapist in France Lyon</dc:title>
  <dc:creator/>
  <dc:language>en</dc:language>
  <cp:keywords/>
  <dcterms:created xsi:type="dcterms:W3CDTF">2026-07-23T03:56:22Z</dcterms:created>
  <dcterms:modified xsi:type="dcterms:W3CDTF">2026-07-23T03:56:22Z</dcterms:modified>
</cp:coreProperties>
</file>

<file path=docProps/custom.xml><?xml version="1.0" encoding="utf-8"?>
<Properties xmlns="http://schemas.openxmlformats.org/officeDocument/2006/custom-properties" xmlns:vt="http://schemas.openxmlformats.org/officeDocument/2006/docPropsVTypes"/>
</file>