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Physiotherapist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ee9c9e95e60e9b33e402c49c5332de8e009ee46"/>
    <w:p>
      <w:pPr>
        <w:pStyle w:val="Heading1"/>
      </w:pPr>
      <w:r>
        <w:t xml:space="preserve">The Role of Physiotherapists in Ghana Accra: A Contemporary Analysis of Healthcare Needs and Professional Contributions</w:t>
      </w:r>
    </w:p>
    <w:p>
      <w:pPr>
        <w:pStyle w:val="FirstParagraph"/>
      </w:pPr>
      <w:r>
        <w:rPr>
          <w:bCs/>
          <w:b/>
        </w:rPr>
        <w:t xml:space="preserve">Abstract:</w:t>
      </w:r>
      <w:r>
        <w:t xml:space="preserve"> </w:t>
      </w:r>
      <w:r>
        <w:t xml:space="preserve">The field of physiotherapy plays a pivotal role in the healthcare landscape, particularly in urban centers such as Accra, Ghana, where the demand for specialized medical services continues to grow. This abstract academic document explores the multifaceted responsibilities of physiotherapists operating within Ghana’s capital city and highlights their significance in addressing both public health challenges and individual patient needs. By examining the context of healthcare delivery in Accra, this work underscores the importance of physiotherapists as key stakeholders in promoting physical well-being, managing chronic conditions, and enhancing post-surgical recovery outcomes. The analysis further investigates the challenges faced by physiotherapists in Ghana Accra, including resource limitations, cultural perceptions of rehabilitation services, and disparities in healthcare accessibility. Additionally, it identifies opportunities for professional growth and collaboration with other healthcare practitioners to strengthen the role of physiotherapy within the broader national health agenda.</w:t>
      </w:r>
    </w:p>
    <w:bookmarkStart w:id="20" w:name="X9e6c595a00e5fa51d62fca285b959b21c1488c5"/>
    <w:p>
      <w:pPr>
        <w:pStyle w:val="Heading2"/>
      </w:pPr>
      <w:r>
        <w:t xml:space="preserve">1. Introduction: The Significance of Physiotherapy in Ghana Accra</w:t>
      </w:r>
    </w:p>
    <w:p>
      <w:pPr>
        <w:pStyle w:val="FirstParagraph"/>
      </w:pPr>
      <w:r>
        <w:t xml:space="preserve">Ghana, as a developing nation with a growing population and an expanding urban infrastructure, faces unique healthcare challenges that require tailored solutions. Accra, the economic and administrative capital of Ghana, has emerged as a hub for medical services, attracting both local and international healthcare professionals. Within this context, physiotherapists occupy a critical position in addressing musculoskeletal disorders, neurological conditions, cardiovascular health issues, and rehabilitation needs stemming from accidents or surgical interventions. The role of physiotherapists extends beyond clinical practice; they are also instrumental in educating communities about preventive care and promoting active lifestyles to mitigate the rising burden of non-communicable diseases.</w:t>
      </w:r>
    </w:p>
    <w:p>
      <w:pPr>
        <w:pStyle w:val="BodyText"/>
      </w:pPr>
      <w:r>
        <w:t xml:space="preserve">The integration of physiotherapy into Ghana’s healthcare system has evolved over the past decade, driven by increasing awareness of its benefits and the need for multidisciplinary approaches to patient management. However, this growth has been uneven across regions, with Accra serving as a focal point for advanced physiotherapy services due to its concentration of medical facilities and specialized training institutions. This document delves into the academic and professional dimensions of physiotherapy in Ghana Accra, emphasizing the need for further research, policy support, and community engagement to optimize patient outcomes.</w:t>
      </w:r>
    </w:p>
    <w:bookmarkEnd w:id="20"/>
    <w:bookmarkStart w:id="21" w:name="X78295ad6b20597c3563a9b94fe84dd2afa18539"/>
    <w:p>
      <w:pPr>
        <w:pStyle w:val="Heading2"/>
      </w:pPr>
      <w:r>
        <w:t xml:space="preserve">2. Contextual Background: Healthcare Landscape in Ghana Accra</w:t>
      </w:r>
    </w:p>
    <w:p>
      <w:pPr>
        <w:pStyle w:val="FirstParagraph"/>
      </w:pPr>
      <w:r>
        <w:t xml:space="preserve">Ghana’s healthcare system is a blend of public and private sectors, with the public sector being the primary provider of services for most citizens. However, urban centers like Accra often experience overcrowded hospitals and limited resources, creating gaps in healthcare delivery. Physiotherapists in Accra must navigate these challenges while adhering to national guidelines established by regulatory bodies such as the Ghana Health Service and professional associations like the Ghana Society of Physiotherapy (GSP).</w:t>
      </w:r>
    </w:p>
    <w:p>
      <w:pPr>
        <w:pStyle w:val="BodyText"/>
      </w:pPr>
      <w:r>
        <w:t xml:space="preserve">The demand for physiotherapy services in Accra is influenced by several factors, including an aging population, rising rates of obesity and diabetes, and an increase in road traffic accidents. Additionally, post-surgical recovery has become a critical area where physiotherapists contribute to reducing hospital readmission rates and improving patient mobility. Despite these opportunities, the profession faces hurdles such as inadequate funding for training programs, limited access to modern equipment, and a shortage of qualified practitioners trained in specific therapeutic modalities.</w:t>
      </w:r>
    </w:p>
    <w:bookmarkEnd w:id="21"/>
    <w:bookmarkStart w:id="22" w:name="Xf71123b087ebb05b596860f4bf2bf1d7e712bee"/>
    <w:p>
      <w:pPr>
        <w:pStyle w:val="Heading2"/>
      </w:pPr>
      <w:r>
        <w:t xml:space="preserve">3. Challenges Faced by Physiotherapists in Ghana Accra</w:t>
      </w:r>
    </w:p>
    <w:p>
      <w:pPr>
        <w:pStyle w:val="FirstParagraph"/>
      </w:pPr>
      <w:r>
        <w:t xml:space="preserve">The practice of physiotherapy in Ghana Accra is hindered by structural and systemic barriers. One major challenge is the lack of standardized protocols for rehabilitation services, which can lead to inconsistent care quality. Furthermore, the high cost of private physiotherapy consultations often deters patients from seeking timely interventions, especially among low-income populations.</w:t>
      </w:r>
    </w:p>
    <w:p>
      <w:pPr>
        <w:pStyle w:val="BodyText"/>
      </w:pPr>
      <w:r>
        <w:t xml:space="preserve">Cultural perceptions also play a role in shaping patient behavior. Some communities in Ghana view physiotherapy as supplementary rather than essential to recovery, relying instead on traditional medicine or spiritual remedies. This mindset can limit the effectiveness of physiotherapists’ efforts to promote evidence-based treatments. Additionally, the absence of robust data collection mechanisms in public healthcare facilities makes it difficult to assess the impact of physiotherapy services accurately.</w:t>
      </w:r>
    </w:p>
    <w:bookmarkEnd w:id="22"/>
    <w:bookmarkStart w:id="23" w:name="Xaf818772104fda311c726c1a0fa53269790e473"/>
    <w:p>
      <w:pPr>
        <w:pStyle w:val="Heading2"/>
      </w:pPr>
      <w:r>
        <w:t xml:space="preserve">4. Opportunities for Advancement in Physiotherapy Practice</w:t>
      </w:r>
    </w:p>
    <w:p>
      <w:pPr>
        <w:pStyle w:val="FirstParagraph"/>
      </w:pPr>
      <w:r>
        <w:t xml:space="preserve">Despite these challenges, Ghana Accra presents a unique opportunity for physiotherapists to innovate and expand their reach. The government’s commitment to improving healthcare access through initiatives like the National Health Insurance Scheme (NHIS) has created new avenues for integrating physiotherapy into primary care systems. Collaborations between universities, hospitals, and international organizations have also facilitated knowledge exchange and capacity-building programs tailored to Ghana’s specific health needs.</w:t>
      </w:r>
    </w:p>
    <w:p>
      <w:pPr>
        <w:pStyle w:val="BodyText"/>
      </w:pPr>
      <w:r>
        <w:t xml:space="preserve">Technological advancements, such as telehealth platforms and digital rehabilitation tools, offer promising solutions for overcoming geographical and resource limitations. Physiotherapists in Accra can leverage these technologies to provide remote consultations, monitor patient progress, and deliver personalized exercise regimens. Moreover, partnerships with NGOs focused on disability rights have enabled physiotherapists to extend their services to underserved communities, including those affected by injuries or disabilities.</w:t>
      </w:r>
    </w:p>
    <w:bookmarkEnd w:id="23"/>
    <w:bookmarkStart w:id="24" w:name="case-studies-and-practical-applications"/>
    <w:p>
      <w:pPr>
        <w:pStyle w:val="Heading2"/>
      </w:pPr>
      <w:r>
        <w:t xml:space="preserve">5. Case Studies and Practical Applications</w:t>
      </w:r>
    </w:p>
    <w:p>
      <w:pPr>
        <w:pStyle w:val="FirstParagraph"/>
      </w:pPr>
      <w:r>
        <w:t xml:space="preserve">A case study of a rehabilitation center in Accra demonstrates how physiotherapists are addressing post-stroke recovery through multidisciplinary teams that include physicians, occupational therapists, and community health workers. This model highlights the value of integrating physiotherapy with other healthcare disciplines to achieve holistic patient care.</w:t>
      </w:r>
    </w:p>
    <w:p>
      <w:pPr>
        <w:pStyle w:val="BodyText"/>
      </w:pPr>
      <w:r>
        <w:t xml:space="preserve">Another example involves the use of sports physiotherapy in Accra’s growing athletic population. Physiotherapists specializing in sports medicine have established clinics that cater to both amateur and professional athletes, emphasizing injury prevention and performance optimization. Such niche areas reflect the adaptability of physiotherapists in meeting diverse healthcare demands.</w:t>
      </w:r>
    </w:p>
    <w:bookmarkEnd w:id="24"/>
    <w:bookmarkStart w:id="25" w:name="Xfd653f9cd89a06b67829f22b591313fcb994bdf"/>
    <w:p>
      <w:pPr>
        <w:pStyle w:val="Heading2"/>
      </w:pPr>
      <w:r>
        <w:t xml:space="preserve">6. Recommendations for Enhancing Physiotherapy Services</w:t>
      </w:r>
    </w:p>
    <w:p>
      <w:pPr>
        <w:pStyle w:val="FirstParagraph"/>
      </w:pPr>
      <w:r>
        <w:t xml:space="preserve">To strengthen the role of physiotherapists in Ghana Accra, several measures are recommended. First, increased investment in training programs is essential to produce skilled professionals capable of addressing local health priorities. Second, public awareness campaigns should be launched to dispel myths about physiotherapy and promote its benefits as a vital component of healthcare. Third, policymakers must prioritize the allocation of resources for physiotherapy equipment and research initiatives.</w:t>
      </w:r>
    </w:p>
    <w:p>
      <w:pPr>
        <w:pStyle w:val="BodyText"/>
      </w:pPr>
      <w:r>
        <w:t xml:space="preserve">Collaborative efforts between academic institutions and practicing physiotherapists can further bridge the gap between theory and practice. By fostering a culture of continuous learning, Ghana Accra can position itself as a regional leader in innovative physiotherapy practices that align with global standards.</w:t>
      </w:r>
    </w:p>
    <w:bookmarkEnd w:id="25"/>
    <w:bookmarkStart w:id="26" w:name="conclusion"/>
    <w:p>
      <w:pPr>
        <w:pStyle w:val="Heading2"/>
      </w:pPr>
      <w:r>
        <w:t xml:space="preserve">7. Conclusion</w:t>
      </w:r>
    </w:p>
    <w:p>
      <w:pPr>
        <w:pStyle w:val="FirstParagraph"/>
      </w:pPr>
      <w:r>
        <w:t xml:space="preserve">In conclusion, the role of physiotherapists in Ghana Accra is both critical and evolving. As urbanization and healthcare demands continue to rise, the profession must adapt to new challenges while leveraging opportunities for growth. By addressing systemic barriers and embracing technological advancements, physiotherapists can significantly contribute to improving public health outcomes in Ghana’s capital city. This academic exploration underscores the need for sustained collaboration between practitioners, policymakers, and communities to ensure that physiotherapy remains a cornerstone of holistic healthcare in Ghana Accra.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Physiotherapist in Ghana Accra</dc:title>
  <dc:creator/>
  <dc:language>en</dc:language>
  <cp:keywords/>
  <dcterms:created xsi:type="dcterms:W3CDTF">2026-07-23T03:20:43Z</dcterms:created>
  <dcterms:modified xsi:type="dcterms:W3CDTF">2026-07-23T03:20:43Z</dcterms:modified>
</cp:coreProperties>
</file>

<file path=docProps/custom.xml><?xml version="1.0" encoding="utf-8"?>
<Properties xmlns="http://schemas.openxmlformats.org/officeDocument/2006/custom-properties" xmlns:vt="http://schemas.openxmlformats.org/officeDocument/2006/docPropsVTypes"/>
</file>