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Physiotherapist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f3a9f9777dac4ed1c38ce5fc026693dc0c16a2"/>
    <w:p>
      <w:pPr>
        <w:pStyle w:val="Heading1"/>
      </w:pPr>
      <w:r>
        <w:t xml:space="preserve">Abstract Academic Document: The Role and Relevance of Physiotherapists in India Bangalore</w:t>
      </w:r>
    </w:p>
    <w:p>
      <w:pPr>
        <w:pStyle w:val="FirstParagraph"/>
      </w:pPr>
      <w:r>
        <w:rPr>
          <w:bCs/>
          <w:b/>
        </w:rPr>
        <w:t xml:space="preserve">Introduction:</w:t>
      </w:r>
    </w:p>
    <w:p>
      <w:pPr>
        <w:pStyle w:val="BodyText"/>
      </w:pPr>
      <w:r>
        <w:t xml:space="preserve">In the context of rapid urbanization, increasing healthcare demands, and a growing focus on preventive medicine, the role of physiotherapists has become indispensable in modern healthcare systems. This abstract academic document critically examines the significance of physiotherapists in</w:t>
      </w:r>
      <w:r>
        <w:t xml:space="preserve"> </w:t>
      </w:r>
      <w:r>
        <w:rPr>
          <w:bCs/>
          <w:b/>
        </w:rPr>
        <w:t xml:space="preserve">India Bangalore</w:t>
      </w:r>
      <w:r>
        <w:t xml:space="preserve">, a metropolitan city characterized by diverse population demographics, advanced medical infrastructure, and a rising prevalence of lifestyle-related health conditions. The document explores the educational framework, clinical practices, challenges, and opportunities for physiotherapists operating within this dynamic healthcare landscape.</w:t>
      </w:r>
    </w:p>
    <w:p>
      <w:pPr>
        <w:pStyle w:val="BodyText"/>
      </w:pPr>
      <w:r>
        <w:rPr>
          <w:bCs/>
          <w:b/>
        </w:rPr>
        <w:t xml:space="preserve">Scope of Physiotherapy Practice in India Bangalore:</w:t>
      </w:r>
    </w:p>
    <w:p>
      <w:pPr>
        <w:pStyle w:val="BodyText"/>
      </w:pPr>
      <w:r>
        <w:t xml:space="preserve">Bangalore, often referred to as the "Silicon Valley of India," has emerged as a hub for both technological innovation and medical advancements. With a population exceeding 12 million and a high standard of living, the city faces unique healthcare challenges, including sedentary lifestyles, chronic musculoskeletal disorders (e.g., back pain), sports injuries, post-surgical rehabilitation needs, and an aging population requiring long-term care. Physiotherapists in Bangalore work across diverse settings such as hospitals (public and private), clinics specializing in orthopedics or neurological rehabilitation, corporate wellness centers, and even fitness academies. Their expertise is crucial in addressing both acute and chronic conditions through manual therapy, exercise prescription, electrotherapy modalities, and patient education.</w:t>
      </w:r>
    </w:p>
    <w:p>
      <w:pPr>
        <w:pStyle w:val="BodyText"/>
      </w:pPr>
      <w:r>
        <w:rPr>
          <w:bCs/>
          <w:b/>
        </w:rPr>
        <w:t xml:space="preserve">Educational Framework and Professional Standards:</w:t>
      </w:r>
    </w:p>
    <w:p>
      <w:pPr>
        <w:pStyle w:val="BodyText"/>
      </w:pPr>
      <w:r>
        <w:t xml:space="preserve">In India Bangalore, physiotherapists are typically graduates of a 4.5-year Bachelor of Physiotherapy (BPT) program or postgraduate degrees like Master of Physiotherapy (MPT). These programs are accredited by the Indian Association of Physiotherapists (IAP) and the World Health Organization (WHO), ensuring adherence to global standards. Institutions such as Manipal College of Health Professions, Kasturba Medical College, and Bangalore Institute of Physiotherapy have played a pivotal role in training professionals equipped with both theoretical knowledge and clinical skills. Continuing education through workshops, certifications in specialized areas (e.g., sports physiotherapy or pediatric physiotherapy), and adherence to ethical guidelines set by the IAP are essential for career progression.</w:t>
      </w:r>
    </w:p>
    <w:p>
      <w:pPr>
        <w:pStyle w:val="BodyText"/>
      </w:pPr>
      <w:r>
        <w:rPr>
          <w:bCs/>
          <w:b/>
        </w:rPr>
        <w:t xml:space="preserve">Challenges Faced by Physiotherapists in India Bangalore:</w:t>
      </w:r>
    </w:p>
    <w:p>
      <w:pPr>
        <w:pStyle w:val="BodyText"/>
      </w:pPr>
      <w:r>
        <w:t xml:space="preserve">Despite their critical role, physiotherapists in Bangalore encounter several challenges. One major issue is the disparity between demand and supply: while the city’s population growth and aging demographic increase healthcare needs, there is a shortage of qualified professionals to meet these demands. Additionally, physiotherapists often face administrative hurdles such as bureaucratic processes for licensing, limited recognition of their role in insurance-based care systems, and underpayment compared to other allied health professions. The high patient-to-therapist ratio in public hospitals further exacerbates the workload and reduces the quality of individualized care.</w:t>
      </w:r>
    </w:p>
    <w:p>
      <w:pPr>
        <w:pStyle w:val="BodyText"/>
      </w:pPr>
      <w:r>
        <w:rPr>
          <w:bCs/>
          <w:b/>
        </w:rPr>
        <w:t xml:space="preserve">Opportunities for Innovation and Expansion:</w:t>
      </w:r>
    </w:p>
    <w:p>
      <w:pPr>
        <w:pStyle w:val="BodyText"/>
      </w:pPr>
      <w:r>
        <w:t xml:space="preserve">Bangalore’s thriving tech ecosystem presents unique opportunities for physiotherapists to integrate digital tools into their practice. Tele-rehabilitation platforms, wearable fitness devices, and AI-driven diagnostics are increasingly being adopted in urban clinics to enhance accessibility and patient outcomes. For instance, startups in Bangalore have developed mobile apps for home-based rehabilitation exercises tailored to patients with chronic conditions like diabetes-related neuropathy or post-stroke recovery. Moreover, the city’s emphasis on sports culture—evident in events like the Bangalore International Marathon—has led to a surge in demand for sports physiotherapists who specialize in injury prevention and performance enhancement.</w:t>
      </w:r>
    </w:p>
    <w:p>
      <w:pPr>
        <w:pStyle w:val="BodyText"/>
      </w:pPr>
      <w:r>
        <w:rPr>
          <w:bCs/>
          <w:b/>
        </w:rPr>
        <w:t xml:space="preserve">Role of Physiotherapists in Public Health Policy:</w:t>
      </w:r>
    </w:p>
    <w:p>
      <w:pPr>
        <w:pStyle w:val="BodyText"/>
      </w:pPr>
      <w:r>
        <w:t xml:space="preserve">In India’s broader healthcare framework, physiotherapy is increasingly recognized as a cost-effective intervention for reducing the burden on tertiary care facilities. In Bangalore, this has been exemplified by government initiatives promoting community-based physiotherapy services for geriatric populations and individuals with disabilities. The Karnataka State Government’s focus on "Ayushman Bharat" and other public health programs has created avenues for physiotherapists to contribute to preventive healthcare strategies, such as workplace ergonomics assessments or school-based screening programs targeting childhood musculoskeletal disorders.</w:t>
      </w:r>
    </w:p>
    <w:p>
      <w:pPr>
        <w:pStyle w:val="BodyText"/>
      </w:pPr>
      <w:r>
        <w:rPr>
          <w:bCs/>
          <w:b/>
        </w:rPr>
        <w:t xml:space="preserve">Conclusion:</w:t>
      </w:r>
    </w:p>
    <w:p>
      <w:pPr>
        <w:pStyle w:val="BodyText"/>
      </w:pPr>
      <w:r>
        <w:t xml:space="preserve">In conclusion, physiotherapists are vital stakeholders in the healthcare system of India Bangalore. Their expertise in restoring physical function and managing pain is essential for improving the quality of life for individuals across age groups and socioeconomic backgrounds. However, addressing challenges such as resource allocation, policy recognition, and technological integration will be critical to maximizing their potential impact. As Bangalore continues to grow as a global city, investing in physiotherapy education and infrastructure will not only benefit individual patients but also strengthen India’s healthcare ecosystem at large. Future research should focus on evaluating the long-term outcomes of physiotherapy interventions in urban populations and exploring interdisciplinary collaborations with other medical professionals to optimize patient care.</w:t>
      </w:r>
    </w:p>
    <w:p>
      <w:pPr>
        <w:pStyle w:val="BodyText"/>
      </w:pPr>
      <w:r>
        <w:rPr>
          <w:bCs/>
          <w:b/>
        </w:rPr>
        <w:t xml:space="preserve">Keywords:</w:t>
      </w:r>
      <w:r>
        <w:t xml:space="preserve"> </w:t>
      </w:r>
      <w:r>
        <w:t xml:space="preserve">Physiotherapist, India Bangalore, Healthcare Innovation, Musculoskeletal Disorders, Tele-rehabilitation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Physiotherapist in India Bangalore</dc:title>
  <dc:creator/>
  <dc:language>en</dc:language>
  <cp:keywords/>
  <dcterms:created xsi:type="dcterms:W3CDTF">2026-07-23T15:03:44Z</dcterms:created>
  <dcterms:modified xsi:type="dcterms:W3CDTF">2026-07-23T15:03:44Z</dcterms:modified>
</cp:coreProperties>
</file>

<file path=docProps/custom.xml><?xml version="1.0" encoding="utf-8"?>
<Properties xmlns="http://schemas.openxmlformats.org/officeDocument/2006/custom-properties" xmlns:vt="http://schemas.openxmlformats.org/officeDocument/2006/docPropsVTypes"/>
</file>