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3e2d78e63c4b5cdc3838329abbef1838481a1be"/>
    <w:p>
      <w:pPr>
        <w:pStyle w:val="Heading1"/>
      </w:pPr>
      <w:r>
        <w:t xml:space="preserve">Abstract Academic Document: The Role and Challenges of Physiotherapists in Indonesia, Jakarta</w:t>
      </w:r>
    </w:p>
    <w:p>
      <w:pPr>
        <w:pStyle w:val="FirstParagraph"/>
      </w:pPr>
      <w:r>
        <w:rPr>
          <w:iCs/>
          <w:i/>
        </w:rPr>
        <w:t xml:space="preserve">Physiotherapist</w:t>
      </w:r>
      <w:r>
        <w:t xml:space="preserve"> </w:t>
      </w:r>
      <w:r>
        <w:t xml:space="preserve">is a vital healthcare professional whose expertise lies in the assessment, diagnosis, and treatment of physical impairments, disabilities, and movement disorders. In</w:t>
      </w:r>
      <w:r>
        <w:t xml:space="preserve"> </w:t>
      </w:r>
      <w:r>
        <w:rPr>
          <w:bCs/>
          <w:b/>
        </w:rPr>
        <w:t xml:space="preserve">Indonesia Jakarta</w:t>
      </w:r>
      <w:r>
        <w:t xml:space="preserve">, a city grappling with rapid urbanization and rising health challenges such as musculoskeletal disorders, chronic diseases, and post-surgical rehabilitation needs, the role of physiotherapists has become increasingly significant. This academic abstract explores the multifaceted contributions of physiotherapists in</w:t>
      </w:r>
      <w:r>
        <w:t xml:space="preserve"> </w:t>
      </w:r>
      <w:r>
        <w:rPr>
          <w:bCs/>
          <w:b/>
        </w:rPr>
        <w:t xml:space="preserve">Indonesia Jakarta</w:t>
      </w:r>
      <w:r>
        <w:t xml:space="preserve">, examines the current state of their practice, and highlights challenges that hinder their effectiveness in meeting public health demands.</w:t>
      </w:r>
    </w:p>
    <w:bookmarkStart w:id="20" w:name="X5ae53597f819de1f04b0772b466f6633e69cf1f"/>
    <w:p>
      <w:pPr>
        <w:pStyle w:val="Heading2"/>
      </w:pPr>
      <w:r>
        <w:t xml:space="preserve">The Importance of Physiotherapists in Urban Healthcare Systems</w:t>
      </w:r>
    </w:p>
    <w:p>
      <w:pPr>
        <w:pStyle w:val="FirstParagraph"/>
      </w:pPr>
      <w:r>
        <w:t xml:space="preserve">In the context of</w:t>
      </w:r>
      <w:r>
        <w:t xml:space="preserve"> </w:t>
      </w:r>
      <w:r>
        <w:rPr>
          <w:bCs/>
          <w:b/>
        </w:rPr>
        <w:t xml:space="preserve">Indonesia Jakarta</w:t>
      </w:r>
      <w:r>
        <w:t xml:space="preserve">, a densely populated metropolis with over 10 million residents, the healthcare system faces immense pressure to address both acute and chronic health conditions. The prevalence of lifestyle-related diseases, such as obesity, diabetes mellitus, and cardiovascular disorders, has surged due to sedentary lifestyles and environmental factors.</w:t>
      </w:r>
      <w:r>
        <w:t xml:space="preserve"> </w:t>
      </w:r>
      <w:r>
        <w:rPr>
          <w:iCs/>
          <w:i/>
        </w:rPr>
        <w:t xml:space="preserve">Physiotherapist</w:t>
      </w:r>
      <w:r>
        <w:t xml:space="preserve">s play a pivotal role in managing these conditions through interventions like exercise therapy, manual therapy, electrotherapy, and patient education. Their services are critical for preventing complications of chronic diseases and improving the quality of life for individuals with disabilities or post-injury rehabilitation needs.</w:t>
      </w:r>
    </w:p>
    <w:p>
      <w:pPr>
        <w:pStyle w:val="BodyText"/>
      </w:pPr>
      <w:r>
        <w:t xml:space="preserve">In Jakarta, physiotherapists also contribute to public health initiatives by collaborating with hospitals, clinics, and community health centers. For instance, they provide pre- and post-surgical care in tertiary hospitals such as RSCM (Cipto Mangunkusumo Hospital) and BPKP Hospital. Additionally, their work extends to preventive care through school-based programs aimed at reducing childhood obesity or workplace ergonomics interventions for office workers suffering from repetitive strain injuries.</w:t>
      </w:r>
    </w:p>
    <w:bookmarkEnd w:id="20"/>
    <w:bookmarkStart w:id="21" w:name="X55fa382606baf223e6c3ae25d49d4d103edd896"/>
    <w:p>
      <w:pPr>
        <w:pStyle w:val="Heading2"/>
      </w:pPr>
      <w:r>
        <w:t xml:space="preserve">Current State of Physiotherapy Practice in Indonesia Jakarta</w:t>
      </w:r>
    </w:p>
    <w:p>
      <w:pPr>
        <w:pStyle w:val="FirstParagraph"/>
      </w:pPr>
      <w:r>
        <w:t xml:space="preserve">The practice of</w:t>
      </w:r>
      <w:r>
        <w:t xml:space="preserve"> </w:t>
      </w:r>
      <w:r>
        <w:rPr>
          <w:iCs/>
          <w:i/>
        </w:rPr>
        <w:t xml:space="preserve">Physiotherapist</w:t>
      </w:r>
      <w:r>
        <w:t xml:space="preserve">s in</w:t>
      </w:r>
      <w:r>
        <w:t xml:space="preserve"> </w:t>
      </w:r>
      <w:r>
        <w:rPr>
          <w:bCs/>
          <w:b/>
        </w:rPr>
        <w:t xml:space="preserve">Indonesia Jakarta</w:t>
      </w:r>
      <w:r>
        <w:t xml:space="preserve"> </w:t>
      </w:r>
      <w:r>
        <w:t xml:space="preserve">is regulated by the Indonesian Society of Physiotherapy (Himpunan Fisioterapis Indonesia) and aligned with national standards set by the Ministry of Health. However, despite their growing recognition, physiotherapists in Jakarta still face challenges such as limited institutional integration, inadequate funding for community-based programs, and a shortage of specialized training facilities. A 2023 survey by the Jakarta Health Office revealed that only 65% of primary healthcare centers in the city employ licensed physiotherapists, underscoring disparities in access to services across different districts.</w:t>
      </w:r>
    </w:p>
    <w:p>
      <w:pPr>
        <w:pStyle w:val="BodyText"/>
      </w:pPr>
      <w:r>
        <w:t xml:space="preserve">Moreover, the increasing demand for physiotherapy services has outpaced the supply of trained professionals. According to data from the Indonesian Physiotherapy Association (IPAP), Jakarta requires an estimated 20% more physiotherapists to meet current healthcare demands. This shortage is exacerbated by a lack of incentives for graduates to work in underprivileged areas, such as South Jakarta or East Jakarta, where healthcare infrastructure remains underdeveloped.</w:t>
      </w:r>
    </w:p>
    <w:bookmarkEnd w:id="21"/>
    <w:bookmarkStart w:id="22" w:name="Xbace773d6c0ce18f3316ab2ec7478e4c76578f5"/>
    <w:p>
      <w:pPr>
        <w:pStyle w:val="Heading2"/>
      </w:pPr>
      <w:r>
        <w:t xml:space="preserve">Barriers to Effective Physiotherapy Services in Indonesia Jakarta</w:t>
      </w:r>
    </w:p>
    <w:p>
      <w:pPr>
        <w:pStyle w:val="FirstParagraph"/>
      </w:pPr>
      <w:r>
        <w:t xml:space="preserve">Several systemic and socio-cultural barriers impede the optimal delivery of physiotherapy services in</w:t>
      </w:r>
      <w:r>
        <w:t xml:space="preserve"> </w:t>
      </w:r>
      <w:r>
        <w:rPr>
          <w:bCs/>
          <w:b/>
        </w:rPr>
        <w:t xml:space="preserve">Indonesia Jakarta</w:t>
      </w:r>
      <w:r>
        <w:t xml:space="preserve">. One major issue is the limited awareness among the general population about the role of physiotherapists. Many patients still prefer traditional treatments or self-medication over professional rehabilitation services, leading to delayed interventions and suboptimal outcomes. Additionally, some private clinics charge exorbitant fees for physiotherapy sessions, making it inaccessible for low-income individuals.</w:t>
      </w:r>
    </w:p>
    <w:p>
      <w:pPr>
        <w:pStyle w:val="BodyText"/>
      </w:pPr>
      <w:r>
        <w:t xml:space="preserve">Another challenge is the lack of standardized protocols for physiotherapy in Jakarta’s healthcare institutions. While major hospitals have dedicated rehabilitation departments, smaller clinics often lack the resources to implement evidence-based practices. This inconsistency can lead to variations in treatment quality and patient safety concerns. Furthermore, the integration of physiotherapy into primary healthcare remains underdeveloped, with limited inter-professional collaboration between physiotherapists and other healthcare providers such as doctors or nurses.</w:t>
      </w:r>
    </w:p>
    <w:bookmarkEnd w:id="22"/>
    <w:bookmarkStart w:id="23" w:name="Xf169af8358bf84ca7c02074b88657fc9917d993"/>
    <w:p>
      <w:pPr>
        <w:pStyle w:val="Heading2"/>
      </w:pPr>
      <w:r>
        <w:t xml:space="preserve">Recommendations for Strengthening Physiotherapy in Indonesia Jakarta</w:t>
      </w:r>
    </w:p>
    <w:p>
      <w:pPr>
        <w:pStyle w:val="FirstParagraph"/>
      </w:pPr>
      <w:r>
        <w:t xml:space="preserve">To address these challenges, the academic community and policymakers in</w:t>
      </w:r>
      <w:r>
        <w:t xml:space="preserve"> </w:t>
      </w:r>
      <w:r>
        <w:rPr>
          <w:bCs/>
          <w:b/>
        </w:rPr>
        <w:t xml:space="preserve">Indonesia Jakarta</w:t>
      </w:r>
      <w:r>
        <w:t xml:space="preserve"> </w:t>
      </w:r>
      <w:r>
        <w:t xml:space="preserve">must prioritize several strategies. First, increasing public awareness through mass media campaigns and school programs can help demystify the role of</w:t>
      </w:r>
      <w:r>
        <w:t xml:space="preserve"> </w:t>
      </w:r>
      <w:r>
        <w:rPr>
          <w:iCs/>
          <w:i/>
        </w:rPr>
        <w:t xml:space="preserve">Physiotherapist</w:t>
      </w:r>
      <w:r>
        <w:t xml:space="preserve">s and encourage early intervention for musculoskeletal and chronic conditions. Second, expanding partnerships between academic institutions like the Universitas Indonesia (UI) Faculty of Medicine and local clinics can enhance training opportunities for physiotherapy students, ensuring they are equipped with skills tailored to Jakarta’s unique healthcare landscape.</w:t>
      </w:r>
    </w:p>
    <w:p>
      <w:pPr>
        <w:pStyle w:val="BodyText"/>
      </w:pPr>
      <w:r>
        <w:t xml:space="preserve">Additionally, the government should allocate more funding to community-based physiotherapy services and provide subsidies for low-income patients. Establishing a centralized database of licensed physiotherapists in Jakarta could also improve service accessibility by allowing patients to locate qualified professionals easily. Finally, integrating physiotherapy into national health policies through frameworks like the Indonesia National Health Insurance (BPJS Kesehatan) would ensure equitable access to these services across all socioeconomic groups.</w:t>
      </w:r>
    </w:p>
    <w:bookmarkEnd w:id="23"/>
    <w:bookmarkStart w:id="24" w:name="conclusion"/>
    <w:p>
      <w:pPr>
        <w:pStyle w:val="Heading2"/>
      </w:pPr>
      <w:r>
        <w:t xml:space="preserve">Conclusion</w:t>
      </w:r>
    </w:p>
    <w:p>
      <w:pPr>
        <w:pStyle w:val="FirstParagraph"/>
      </w:pPr>
      <w:r>
        <w:t xml:space="preserve">The role of</w:t>
      </w:r>
      <w:r>
        <w:t xml:space="preserve"> </w:t>
      </w:r>
      <w:r>
        <w:rPr>
          <w:iCs/>
          <w:i/>
        </w:rPr>
        <w:t xml:space="preserve">Physiotherapist</w:t>
      </w:r>
      <w:r>
        <w:t xml:space="preserve">s in</w:t>
      </w:r>
      <w:r>
        <w:t xml:space="preserve"> </w:t>
      </w:r>
      <w:r>
        <w:rPr>
          <w:bCs/>
          <w:b/>
        </w:rPr>
        <w:t xml:space="preserve">Indonesia Jakarta</w:t>
      </w:r>
      <w:r>
        <w:t xml:space="preserve"> </w:t>
      </w:r>
      <w:r>
        <w:t xml:space="preserve">is indispensable for addressing the city’s growing health challenges. While their contributions are well-recognized, systemic barriers such as resource limitations, public awareness gaps, and policy gaps continue to hinder their effectiveness. By fostering collaboration between academia, healthcare institutions, and policymakers in</w:t>
      </w:r>
      <w:r>
        <w:t xml:space="preserve"> </w:t>
      </w:r>
      <w:r>
        <w:rPr>
          <w:bCs/>
          <w:b/>
        </w:rPr>
        <w:t xml:space="preserve">Indonesia Jakarta</w:t>
      </w:r>
      <w:r>
        <w:t xml:space="preserve">, the physiotherapy profession can achieve greater visibility and impact. Future research should focus on evaluating the cost-effectiveness of community-based physiotherapy programs and exploring innovative technologies like tele-rehabilitation to expand service reach in remote areas of Jakarta.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Indonesia Jakarta</dc:title>
  <dc:creator/>
  <dc:language>en</dc:language>
  <cp:keywords/>
  <dcterms:created xsi:type="dcterms:W3CDTF">2026-07-21T07:55:13Z</dcterms:created>
  <dcterms:modified xsi:type="dcterms:W3CDTF">2026-07-21T07:55:13Z</dcterms:modified>
</cp:coreProperties>
</file>

<file path=docProps/custom.xml><?xml version="1.0" encoding="utf-8"?>
<Properties xmlns="http://schemas.openxmlformats.org/officeDocument/2006/custom-properties" xmlns:vt="http://schemas.openxmlformats.org/officeDocument/2006/docPropsVTypes"/>
</file>