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8614212379ead9905c74faae5e4cf8a34659d23"/>
    <w:p>
      <w:pPr>
        <w:pStyle w:val="Heading1"/>
      </w:pPr>
      <w:r>
        <w:t xml:space="preserve">Abstract Academic Document: The Role of the Physiotherapist in Israel Jerusalem</w:t>
      </w:r>
    </w:p>
    <w:p>
      <w:pPr>
        <w:pStyle w:val="FirstParagraph"/>
      </w:pPr>
      <w:r>
        <w:rPr>
          <w:bCs/>
          <w:b/>
        </w:rPr>
        <w:t xml:space="preserve">Keywords:</w:t>
      </w:r>
      <w:r>
        <w:t xml:space="preserve"> </w:t>
      </w:r>
      <w:r>
        <w:t xml:space="preserve">Abstract academic, Physiotherapist, Israel Jerusalem.</w:t>
      </w:r>
    </w:p>
    <w:bookmarkStart w:id="20" w:name="introduction"/>
    <w:p>
      <w:pPr>
        <w:pStyle w:val="Heading2"/>
      </w:pPr>
      <w:r>
        <w:t xml:space="preserve">Introduction</w:t>
      </w:r>
    </w:p>
    <w:p>
      <w:pPr>
        <w:pStyle w:val="FirstParagraph"/>
      </w:pPr>
      <w:r>
        <w:t xml:space="preserve">The field of physiotherapy has gained increasing prominence in recent decades as a critical component of healthcare systems worldwide. In the context of</w:t>
      </w:r>
      <w:r>
        <w:t xml:space="preserve"> </w:t>
      </w:r>
      <w:r>
        <w:rPr>
          <w:bCs/>
          <w:b/>
        </w:rPr>
        <w:t xml:space="preserve">Israel Jerusalem</w:t>
      </w:r>
      <w:r>
        <w:t xml:space="preserve">, a city characterized by its rich cultural diversity and complex socio-political environment, the role of the</w:t>
      </w:r>
      <w:r>
        <w:t xml:space="preserve"> </w:t>
      </w:r>
      <w:r>
        <w:rPr>
          <w:bCs/>
          <w:b/>
        </w:rPr>
        <w:t xml:space="preserve">physiotherapist</w:t>
      </w:r>
      <w:r>
        <w:t xml:space="preserve"> </w:t>
      </w:r>
      <w:r>
        <w:t xml:space="preserve">extends beyond clinical practice to encompass cultural sensitivity, interdisciplinary collaboration, and adaptation to unique local healthcare challenges. This abstract academic document explores the multifaceted responsibilities of physiotherapists in</w:t>
      </w:r>
      <w:r>
        <w:t xml:space="preserve"> </w:t>
      </w:r>
      <w:r>
        <w:rPr>
          <w:bCs/>
          <w:b/>
        </w:rPr>
        <w:t xml:space="preserve">Israel Jerusalem</w:t>
      </w:r>
      <w:r>
        <w:t xml:space="preserve">, examining their integration into both public and private healthcare frameworks, the impact of cultural and religious factors on patient care, and the evolving trends shaping physiotherapy education and practice in this region.</w:t>
      </w:r>
    </w:p>
    <w:bookmarkEnd w:id="20"/>
    <w:bookmarkStart w:id="21" w:name="X90079e0443f8290a96758013ae677f138ab1263"/>
    <w:p>
      <w:pPr>
        <w:pStyle w:val="Heading2"/>
      </w:pPr>
      <w:r>
        <w:t xml:space="preserve">The Physiotherapist in Israel Jerusalem: A Unique Context</w:t>
      </w:r>
    </w:p>
    <w:p>
      <w:pPr>
        <w:pStyle w:val="FirstParagraph"/>
      </w:pPr>
      <w:r>
        <w:rPr>
          <w:bCs/>
          <w:b/>
        </w:rPr>
        <w:t xml:space="preserve">Israel Jerusalem</w:t>
      </w:r>
      <w:r>
        <w:t xml:space="preserve"> </w:t>
      </w:r>
      <w:r>
        <w:t xml:space="preserve">serves as a hub for medical innovation, traditional healing practices, and diverse populations. The</w:t>
      </w:r>
      <w:r>
        <w:t xml:space="preserve"> </w:t>
      </w:r>
      <w:r>
        <w:rPr>
          <w:bCs/>
          <w:b/>
        </w:rPr>
        <w:t xml:space="preserve">physiotherapist</w:t>
      </w:r>
      <w:r>
        <w:t xml:space="preserve">, as a healthcare professional specializing in musculoskeletal, neurological, and cardiopulmonary conditions, plays a vital role in addressing the physical health needs of this dynamic community. However, practicing in Jerusalem requires an understanding of the city’s unique challenges: from navigating religious customs that influence treatment settings to adapting to disparities in access to healthcare resources. The</w:t>
      </w:r>
      <w:r>
        <w:t xml:space="preserve"> </w:t>
      </w:r>
      <w:r>
        <w:rPr>
          <w:bCs/>
          <w:b/>
        </w:rPr>
        <w:t xml:space="preserve">physiotherapist</w:t>
      </w:r>
      <w:r>
        <w:t xml:space="preserve"> </w:t>
      </w:r>
      <w:r>
        <w:t xml:space="preserve">must also contend with the geographical and socio-economic divides within Jerusalem, ensuring equitable care for populations ranging from ultra-Orthodox Jewish communities to Arab-Israeli citizens and international patients.</w:t>
      </w:r>
    </w:p>
    <w:p>
      <w:pPr>
        <w:pStyle w:val="BodyText"/>
      </w:pPr>
      <w:r>
        <w:t xml:space="preserve">The integration of physiotherapy into Israel’s national healthcare system has been gradual but significant. Since the 1990s, the Israeli Ministry of Health has expanded its coverage for physiotherapy services, particularly in rehabilitation programs for stroke survivors, post-surgical recovery, and chronic pain management. In</w:t>
      </w:r>
      <w:r>
        <w:t xml:space="preserve"> </w:t>
      </w:r>
      <w:r>
        <w:rPr>
          <w:bCs/>
          <w:b/>
        </w:rPr>
        <w:t xml:space="preserve">Israel Jerusalem</w:t>
      </w:r>
      <w:r>
        <w:t xml:space="preserve">, this expansion has led to a proliferation of private clinics and multidisciplinary centers that combine modern therapeutic techniques with traditional practices such as kinesiology and acupuncture. The</w:t>
      </w:r>
      <w:r>
        <w:t xml:space="preserve"> </w:t>
      </w:r>
      <w:r>
        <w:rPr>
          <w:bCs/>
          <w:b/>
        </w:rPr>
        <w:t xml:space="preserve">physiotherapist</w:t>
      </w:r>
      <w:r>
        <w:t xml:space="preserve"> </w:t>
      </w:r>
      <w:r>
        <w:t xml:space="preserve">in this setting is often required to act as a bridge between evidence-based medicine and patient preferences, necessitating advanced communication skills and cultural competence.</w:t>
      </w:r>
    </w:p>
    <w:bookmarkEnd w:id="21"/>
    <w:bookmarkStart w:id="22" w:name="X0ad73f72dfe08eb10801c27d0c161498520fa78"/>
    <w:p>
      <w:pPr>
        <w:pStyle w:val="Heading2"/>
      </w:pPr>
      <w:r>
        <w:t xml:space="preserve">Cultural Competence and Ethical Considerations</w:t>
      </w:r>
    </w:p>
    <w:p>
      <w:pPr>
        <w:pStyle w:val="FirstParagraph"/>
      </w:pPr>
      <w:r>
        <w:t xml:space="preserve">A cornerstone of the</w:t>
      </w:r>
      <w:r>
        <w:t xml:space="preserve"> </w:t>
      </w:r>
      <w:r>
        <w:rPr>
          <w:bCs/>
          <w:b/>
        </w:rPr>
        <w:t xml:space="preserve">physiotherapist’s</w:t>
      </w:r>
      <w:r>
        <w:t xml:space="preserve"> </w:t>
      </w:r>
      <w:r>
        <w:t xml:space="preserve">practice in</w:t>
      </w:r>
      <w:r>
        <w:t xml:space="preserve"> </w:t>
      </w:r>
      <w:r>
        <w:rPr>
          <w:bCs/>
          <w:b/>
        </w:rPr>
        <w:t xml:space="preserve">Israel Jerusalem</w:t>
      </w:r>
      <w:r>
        <w:t xml:space="preserve"> </w:t>
      </w:r>
      <w:r>
        <w:t xml:space="preserve">is the ability to navigate cultural nuances that shape patient expectations and treatment adherence. For instance, religious beliefs may influence attitudes toward physical contact, gender-specific care, or the use of certain therapeutic modalities (e.g., heat therapy in Islamic traditions). Additionally, language barriers and varying levels of health literacy require</w:t>
      </w:r>
      <w:r>
        <w:t xml:space="preserve"> </w:t>
      </w:r>
      <w:r>
        <w:rPr>
          <w:bCs/>
          <w:b/>
        </w:rPr>
        <w:t xml:space="preserve">physiotherapists</w:t>
      </w:r>
      <w:r>
        <w:t xml:space="preserve"> </w:t>
      </w:r>
      <w:r>
        <w:t xml:space="preserve">to collaborate with interpreters and community health workers to ensure effective communication. In Jerusalem’s Arab-Israeli neighborhoods, for example, many patients prefer Arabic-speaking professionals or are more receptive to physiotherapy approaches aligned with local healing traditions.</w:t>
      </w:r>
    </w:p>
    <w:p>
      <w:pPr>
        <w:pStyle w:val="BodyText"/>
      </w:pPr>
      <w:r>
        <w:t xml:space="preserve">Ethical considerations further complicate the</w:t>
      </w:r>
      <w:r>
        <w:t xml:space="preserve"> </w:t>
      </w:r>
      <w:r>
        <w:rPr>
          <w:bCs/>
          <w:b/>
        </w:rPr>
        <w:t xml:space="preserve">physiotherapist’s</w:t>
      </w:r>
      <w:r>
        <w:t xml:space="preserve"> </w:t>
      </w:r>
      <w:r>
        <w:t xml:space="preserve">role in a city marked by political tensions and social fragmentation. The profession must uphold strict neutrality while addressing the health needs of all communities, including those affected by conflict-related injuries or psychological trauma. This necessitates adherence to international ethical guidelines while remaining sensitive to local contexts, such as the prioritization of spiritual care alongside physical rehabilitation in certain religious groups.</w:t>
      </w:r>
    </w:p>
    <w:bookmarkEnd w:id="22"/>
    <w:bookmarkStart w:id="23" w:name="X96b61b2d12048d83c2890e6722eb4f1be22a40a"/>
    <w:p>
      <w:pPr>
        <w:pStyle w:val="Heading2"/>
      </w:pPr>
      <w:r>
        <w:t xml:space="preserve">Educational and Professional Development in Israel Jerusalem</w:t>
      </w:r>
    </w:p>
    <w:p>
      <w:pPr>
        <w:pStyle w:val="FirstParagraph"/>
      </w:pPr>
      <w:r>
        <w:t xml:space="preserve">The education and training of</w:t>
      </w:r>
      <w:r>
        <w:t xml:space="preserve"> </w:t>
      </w:r>
      <w:r>
        <w:rPr>
          <w:bCs/>
          <w:b/>
        </w:rPr>
        <w:t xml:space="preserve">physiotherapists</w:t>
      </w:r>
      <w:r>
        <w:t xml:space="preserve"> </w:t>
      </w:r>
      <w:r>
        <w:t xml:space="preserve">in</w:t>
      </w:r>
      <w:r>
        <w:t xml:space="preserve"> </w:t>
      </w:r>
      <w:r>
        <w:rPr>
          <w:bCs/>
          <w:b/>
        </w:rPr>
        <w:t xml:space="preserve">Israel Jerusalem</w:t>
      </w:r>
      <w:r>
        <w:t xml:space="preserve"> </w:t>
      </w:r>
      <w:r>
        <w:t xml:space="preserve">reflect the city’s status as a center for academic excellence. Institutions such as the Hebrew University of Jerusalem and Ariel University offer accredited physiotherapy programs that emphasize both clinical practice and research. These programs often incorporate case studies from Jerusalem’s diverse patient populations, preparing graduates to work in multicultural environments. Additionally, continuing education opportunities are abundant, with workshops on topics such as geriatric physiotherapy, sports medicine, and telehealth expanding the</w:t>
      </w:r>
      <w:r>
        <w:t xml:space="preserve"> </w:t>
      </w:r>
      <w:r>
        <w:rPr>
          <w:bCs/>
          <w:b/>
        </w:rPr>
        <w:t xml:space="preserve">physiotherapist’s</w:t>
      </w:r>
      <w:r>
        <w:t xml:space="preserve"> </w:t>
      </w:r>
      <w:r>
        <w:t xml:space="preserve">skill set to meet modern demands.</w:t>
      </w:r>
    </w:p>
    <w:p>
      <w:pPr>
        <w:pStyle w:val="BodyText"/>
      </w:pPr>
      <w:r>
        <w:t xml:space="preserve">The Israeli physiotherapy association (IPO) plays a pivotal role in regulating standards and promoting professional development. In Jerusalem, where healthcare access can be uneven, initiatives by the IPO focus on increasing the number of licensed</w:t>
      </w:r>
      <w:r>
        <w:t xml:space="preserve"> </w:t>
      </w:r>
      <w:r>
        <w:rPr>
          <w:bCs/>
          <w:b/>
        </w:rPr>
        <w:t xml:space="preserve">physiotherapists</w:t>
      </w:r>
      <w:r>
        <w:t xml:space="preserve"> </w:t>
      </w:r>
      <w:r>
        <w:t xml:space="preserve">in underserved areas. This includes partnerships with NGOs and hospitals to provide training for community health workers who assist</w:t>
      </w:r>
      <w:r>
        <w:t xml:space="preserve"> </w:t>
      </w:r>
      <w:r>
        <w:rPr>
          <w:bCs/>
          <w:b/>
        </w:rPr>
        <w:t xml:space="preserve">physiotherapists</w:t>
      </w:r>
      <w:r>
        <w:t xml:space="preserve"> </w:t>
      </w:r>
      <w:r>
        <w:t xml:space="preserve">in outreach programs targeting elderly populations and individuals with disabilities.</w:t>
      </w:r>
    </w:p>
    <w:bookmarkEnd w:id="23"/>
    <w:bookmarkStart w:id="24" w:name="X770992a445e67603e5f742957a9d51a6f204903"/>
    <w:p>
      <w:pPr>
        <w:pStyle w:val="Heading2"/>
      </w:pPr>
      <w:r>
        <w:t xml:space="preserve">Challenges and Opportunities in Physiotherapy Practice</w:t>
      </w:r>
    </w:p>
    <w:p>
      <w:pPr>
        <w:pStyle w:val="FirstParagraph"/>
      </w:pPr>
      <w:r>
        <w:t xml:space="preserve">Despite its strengths, the</w:t>
      </w:r>
      <w:r>
        <w:t xml:space="preserve"> </w:t>
      </w:r>
      <w:r>
        <w:rPr>
          <w:bCs/>
          <w:b/>
        </w:rPr>
        <w:t xml:space="preserve">physiotherapist’s</w:t>
      </w:r>
      <w:r>
        <w:t xml:space="preserve"> </w:t>
      </w:r>
      <w:r>
        <w:t xml:space="preserve">role in</w:t>
      </w:r>
      <w:r>
        <w:t xml:space="preserve"> </w:t>
      </w:r>
      <w:r>
        <w:rPr>
          <w:bCs/>
          <w:b/>
        </w:rPr>
        <w:t xml:space="preserve">Israel Jerusalem</w:t>
      </w:r>
      <w:r>
        <w:t xml:space="preserve"> </w:t>
      </w:r>
      <w:r>
        <w:t xml:space="preserve">faces several challenges. One major issue is the disparity in healthcare funding between public and private sectors, which can limit access to advanced therapeutic technologies or specialized care for lower-income patients. Additionally, the shortage of trained professionals in certain districts exacerbates existing inequalities, requiring</w:t>
      </w:r>
      <w:r>
        <w:t xml:space="preserve"> </w:t>
      </w:r>
      <w:r>
        <w:rPr>
          <w:bCs/>
          <w:b/>
        </w:rPr>
        <w:t xml:space="preserve">physiotherapists</w:t>
      </w:r>
      <w:r>
        <w:t xml:space="preserve"> </w:t>
      </w:r>
      <w:r>
        <w:t xml:space="preserve">to often work in overburdened settings with limited resources.</w:t>
      </w:r>
    </w:p>
    <w:p>
      <w:pPr>
        <w:pStyle w:val="BodyText"/>
      </w:pPr>
      <w:r>
        <w:t xml:space="preserve">However, these challenges also present opportunities for innovation. The rise of telehealth and digital physiotherapy platforms has enabled</w:t>
      </w:r>
      <w:r>
        <w:t xml:space="preserve"> </w:t>
      </w:r>
      <w:r>
        <w:rPr>
          <w:bCs/>
          <w:b/>
        </w:rPr>
        <w:t xml:space="preserve">physiotherapists</w:t>
      </w:r>
      <w:r>
        <w:t xml:space="preserve"> </w:t>
      </w:r>
      <w:r>
        <w:t xml:space="preserve">to reach patients in remote areas of Jerusalem or those unable to attend in-person sessions due to mobility issues. Furthermore, collaborations between Israeli universities and international research institutions have positioned Jerusalem as a leader in developing culturally tailored physiotherapy interventions for populations affected by chronic diseases, such as diabetes and osteoarthritis.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physiotherapist</w:t>
      </w:r>
      <w:r>
        <w:t xml:space="preserve"> </w:t>
      </w:r>
      <w:r>
        <w:t xml:space="preserve">in</w:t>
      </w:r>
      <w:r>
        <w:t xml:space="preserve"> </w:t>
      </w:r>
      <w:r>
        <w:rPr>
          <w:bCs/>
          <w:b/>
        </w:rPr>
        <w:t xml:space="preserve">Israel Jerusalem</w:t>
      </w:r>
      <w:r>
        <w:t xml:space="preserve"> </w:t>
      </w:r>
      <w:r>
        <w:t xml:space="preserve">operates within a unique and complex landscape that demands cultural awareness, ethical integrity, and adaptability. As this city continues to evolve as a center of medical innovation and cross-cultural exchange, the role of the</w:t>
      </w:r>
      <w:r>
        <w:t xml:space="preserve"> </w:t>
      </w:r>
      <w:r>
        <w:rPr>
          <w:bCs/>
          <w:b/>
        </w:rPr>
        <w:t xml:space="preserve">physiotherapist</w:t>
      </w:r>
      <w:r>
        <w:t xml:space="preserve"> </w:t>
      </w:r>
      <w:r>
        <w:t xml:space="preserve">will remain indispensable in promoting holistic health outcomes for its diverse population. This abstract academic document underscores the importance of integrating clinical expertise with cultural sensitivity to address both current and emerging healthcare needs in</w:t>
      </w:r>
      <w:r>
        <w:t xml:space="preserve"> </w:t>
      </w:r>
      <w:r>
        <w:rPr>
          <w:bCs/>
          <w:b/>
        </w:rPr>
        <w:t xml:space="preserve">Israel Jerusalem</w:t>
      </w:r>
      <w:r>
        <w:t xml:space="preserve">, ensuring that physiotherapy remains a cornerstone of equitable, patient-centered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Israel Jerusalem</dc:title>
  <dc:creator/>
  <dc:language>en</dc:language>
  <cp:keywords/>
  <dcterms:created xsi:type="dcterms:W3CDTF">2026-07-23T01:56:20Z</dcterms:created>
  <dcterms:modified xsi:type="dcterms:W3CDTF">2026-07-23T01:56:20Z</dcterms:modified>
</cp:coreProperties>
</file>

<file path=docProps/custom.xml><?xml version="1.0" encoding="utf-8"?>
<Properties xmlns="http://schemas.openxmlformats.org/officeDocument/2006/custom-properties" xmlns:vt="http://schemas.openxmlformats.org/officeDocument/2006/docPropsVTypes"/>
</file>