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962697173fbf72531c5a0fb0b421771ed1a9b48"/>
    <w:p>
      <w:pPr>
        <w:pStyle w:val="Heading1"/>
      </w:pPr>
      <w:r>
        <w:t xml:space="preserve">Abstract Academic: The Role and Challenges of Physiotherapists in Ivory Coast, Abidjan</w:t>
      </w:r>
    </w:p>
    <w:p>
      <w:pPr>
        <w:pStyle w:val="FirstParagraph"/>
      </w:pPr>
      <w:r>
        <w:t xml:space="preserve">In the context of rapidly urbanizing societies, the role of physiotherapists has become increasingly pivotal in addressing public health challenges. This abstract academic document explores the critical contributions, evolving demands, and unique challenges faced by</w:t>
      </w:r>
      <w:r>
        <w:t xml:space="preserve"> </w:t>
      </w:r>
      <w:r>
        <w:rPr>
          <w:bCs/>
          <w:b/>
        </w:rPr>
        <w:t xml:space="preserve">physiotherapists</w:t>
      </w:r>
      <w:r>
        <w:t xml:space="preserve"> </w:t>
      </w:r>
      <w:r>
        <w:t xml:space="preserve">operating in</w:t>
      </w:r>
      <w:r>
        <w:t xml:space="preserve"> </w:t>
      </w:r>
      <w:r>
        <w:rPr>
          <w:bCs/>
          <w:b/>
        </w:rPr>
        <w:t xml:space="preserve">Ivory Coast Abidjan</w:t>
      </w:r>
      <w:r>
        <w:t xml:space="preserve">, a dynamic economic and cultural hub within West Africa. As the largest city in Ivory Coast, Abidjan serves as a focal point for healthcare innovation, population growth, and socio-economic development—factors that directly influence the practice of physiotherapy in the region.</w:t>
      </w:r>
    </w:p>
    <w:p>
      <w:pPr>
        <w:pStyle w:val="BodyText"/>
      </w:pPr>
      <w:r>
        <w:rPr>
          <w:bCs/>
          <w:b/>
        </w:rPr>
        <w:t xml:space="preserve">Physiotherapists</w:t>
      </w:r>
      <w:r>
        <w:t xml:space="preserve"> </w:t>
      </w:r>
      <w:r>
        <w:t xml:space="preserve">in</w:t>
      </w:r>
      <w:r>
        <w:t xml:space="preserve"> </w:t>
      </w:r>
      <w:r>
        <w:rPr>
          <w:bCs/>
          <w:b/>
        </w:rPr>
        <w:t xml:space="preserve">Ivory Coast Abidjan</w:t>
      </w:r>
      <w:r>
        <w:t xml:space="preserve"> </w:t>
      </w:r>
      <w:r>
        <w:t xml:space="preserve">operate within a multifaceted healthcare ecosystem characterized by both public and private institutions. Their role extends beyond rehabilitation to encompass preventive care, patient education, and community outreach. In urban centers like Abidjan, where lifestyle-related conditions such as musculoskeletal disorders, post-surgical recovery needs, and chronic pain management are on the rise due to industrialization and sedentary lifestyles, physiotherapists play a central role in improving quality of life. Additionally, the increasing prevalence of non-communicable diseases (NCDs), including diabetes and cardiovascular conditions, has further emphasized the need for specialized rehabilitative care.</w:t>
      </w:r>
    </w:p>
    <w:p>
      <w:pPr>
        <w:pStyle w:val="BodyText"/>
      </w:pPr>
      <w:r>
        <w:t xml:space="preserve">However, practicing as a</w:t>
      </w:r>
      <w:r>
        <w:t xml:space="preserve"> </w:t>
      </w:r>
      <w:r>
        <w:rPr>
          <w:bCs/>
          <w:b/>
        </w:rPr>
        <w:t xml:space="preserve">physiotherapist</w:t>
      </w:r>
      <w:r>
        <w:t xml:space="preserve"> </w:t>
      </w:r>
      <w:r>
        <w:t xml:space="preserve">in</w:t>
      </w:r>
      <w:r>
        <w:t xml:space="preserve"> </w:t>
      </w:r>
      <w:r>
        <w:rPr>
          <w:bCs/>
          <w:b/>
        </w:rPr>
        <w:t xml:space="preserve">Ivory Coast Abidjan</w:t>
      </w:r>
      <w:r>
        <w:t xml:space="preserve"> </w:t>
      </w:r>
      <w:r>
        <w:t xml:space="preserve">presents unique challenges. One of the primary issues is the disparity between healthcare infrastructure and population demand. While Abidjan has seen growth in private clinics and hospitals equipped with modern physiotherapy facilities, public healthcare institutions often struggle with resource limitations, outdated equipment, and insufficient staffing. This creates an uneven distribution of services, where wealthier neighborhoods benefit from advanced care while lower-income communities face restricted access to physiotherapeutic interventions.</w:t>
      </w:r>
    </w:p>
    <w:p>
      <w:pPr>
        <w:pStyle w:val="BodyText"/>
      </w:pPr>
      <w:r>
        <w:t xml:space="preserve">Another critical challenge is the lack of standardized training programs and regulatory oversight for</w:t>
      </w:r>
      <w:r>
        <w:t xml:space="preserve"> </w:t>
      </w:r>
      <w:r>
        <w:rPr>
          <w:bCs/>
          <w:b/>
        </w:rPr>
        <w:t xml:space="preserve">physiotherapists</w:t>
      </w:r>
      <w:r>
        <w:t xml:space="preserve"> </w:t>
      </w:r>
      <w:r>
        <w:t xml:space="preserve">in Ivory Coast. Although several institutions, such as the University of Cocody and private training centers, offer physiotherapy education, there is a need for more rigorous accreditation processes to ensure that practitioners meet international standards. This gap has led to inconsistencies in service quality and patient outcomes across different clinics.</w:t>
      </w:r>
    </w:p>
    <w:p>
      <w:pPr>
        <w:pStyle w:val="BodyText"/>
      </w:pPr>
      <w:r>
        <w:t xml:space="preserve">Cultural factors also influence the practice of</w:t>
      </w:r>
      <w:r>
        <w:t xml:space="preserve"> </w:t>
      </w:r>
      <w:r>
        <w:rPr>
          <w:bCs/>
          <w:b/>
        </w:rPr>
        <w:t xml:space="preserve">physiotherapists</w:t>
      </w:r>
      <w:r>
        <w:t xml:space="preserve"> </w:t>
      </w:r>
      <w:r>
        <w:t xml:space="preserve">in</w:t>
      </w:r>
      <w:r>
        <w:t xml:space="preserve"> </w:t>
      </w:r>
      <w:r>
        <w:rPr>
          <w:bCs/>
          <w:b/>
        </w:rPr>
        <w:t xml:space="preserve">Ivory Coast Abidjan</w:t>
      </w:r>
      <w:r>
        <w:t xml:space="preserve">. Traditional healing practices remain deeply embedded in local communities, sometimes conflicting with evidence-based physiotherapy approaches. For instance, patients may prefer herbal remedies or spiritual interventions over prescribed rehabilitation exercises. This necessitates a culturally sensitive approach from physiotherapists, who must integrate modern techniques with community trust-building strategies to enhance treatment adherence and effectiveness.</w:t>
      </w:r>
    </w:p>
    <w:p>
      <w:pPr>
        <w:pStyle w:val="BodyText"/>
      </w:pPr>
      <w:r>
        <w:t xml:space="preserve">Despite these challenges, there are significant opportunities for</w:t>
      </w:r>
      <w:r>
        <w:t xml:space="preserve"> </w:t>
      </w:r>
      <w:r>
        <w:rPr>
          <w:bCs/>
          <w:b/>
        </w:rPr>
        <w:t xml:space="preserve">physiotherapists</w:t>
      </w:r>
      <w:r>
        <w:t xml:space="preserve"> </w:t>
      </w:r>
      <w:r>
        <w:t xml:space="preserve">in</w:t>
      </w:r>
      <w:r>
        <w:t xml:space="preserve"> </w:t>
      </w:r>
      <w:r>
        <w:rPr>
          <w:bCs/>
          <w:b/>
        </w:rPr>
        <w:t xml:space="preserve">Ivory Coast Abidjan</w:t>
      </w:r>
      <w:r>
        <w:t xml:space="preserve"> </w:t>
      </w:r>
      <w:r>
        <w:t xml:space="preserve">to contribute to the nation’s health agenda. The government’s emphasis on improving healthcare accessibility through initiatives like the National Health Development Strategy (NHDS) has created a conducive environment for innovation and collaboration. For example, partnerships between local physiotherapy clinics and international organizations have facilitated the introduction of cutting-edge rehabilitation technologies, such as hydrotherapy pools and electrostimulation devices.</w:t>
      </w:r>
    </w:p>
    <w:p>
      <w:pPr>
        <w:pStyle w:val="BodyText"/>
      </w:pPr>
      <w:r>
        <w:t xml:space="preserve">Moreover, the rise of private healthcare institutions in Abidjan has spurred demand for specialized physiotherapists. Clinics catering to expatriates, athletes, and individuals with complex conditions now require professionals trained in advanced techniques like manual therapy, sports physiotherapy, and geriatric rehabilitation. This diversification of practice areas highlights the adaptability required by</w:t>
      </w:r>
      <w:r>
        <w:t xml:space="preserve"> </w:t>
      </w:r>
      <w:r>
        <w:rPr>
          <w:bCs/>
          <w:b/>
        </w:rPr>
        <w:t xml:space="preserve">physiotherapists</w:t>
      </w:r>
      <w:r>
        <w:t xml:space="preserve"> </w:t>
      </w:r>
      <w:r>
        <w:t xml:space="preserve">in a rapidly evolving urban landscape.</w:t>
      </w:r>
    </w:p>
    <w:p>
      <w:pPr>
        <w:pStyle w:val="BodyText"/>
      </w:pPr>
      <w:r>
        <w:t xml:space="preserve">Educational institutions in</w:t>
      </w:r>
      <w:r>
        <w:t xml:space="preserve"> </w:t>
      </w:r>
      <w:r>
        <w:rPr>
          <w:bCs/>
          <w:b/>
        </w:rPr>
        <w:t xml:space="preserve">Ivory Coast Abidjan</w:t>
      </w:r>
      <w:r>
        <w:t xml:space="preserve"> </w:t>
      </w:r>
      <w:r>
        <w:t xml:space="preserve">are also playing a transformative role. Universities such as the University of Science and Technology (UST) and the Ecole Nationale de Santé Publique (ENSP) have begun incorporating interdisciplinary training modules, emphasizing teamwork between physiotherapists, doctors, and psychologists. This holistic approach ensures that</w:t>
      </w:r>
      <w:r>
        <w:t xml:space="preserve"> </w:t>
      </w:r>
      <w:r>
        <w:rPr>
          <w:bCs/>
          <w:b/>
        </w:rPr>
        <w:t xml:space="preserve">physiotherapists</w:t>
      </w:r>
      <w:r>
        <w:t xml:space="preserve"> </w:t>
      </w:r>
      <w:r>
        <w:t xml:space="preserve">are equipped to address the psychosocial dimensions of health alongside physical rehabilitation.</w:t>
      </w:r>
    </w:p>
    <w:p>
      <w:pPr>
        <w:pStyle w:val="BodyText"/>
      </w:pPr>
      <w:r>
        <w:t xml:space="preserve">The global emphasis on preventive healthcare further underscores the importance of</w:t>
      </w:r>
      <w:r>
        <w:t xml:space="preserve"> </w:t>
      </w:r>
      <w:r>
        <w:rPr>
          <w:bCs/>
          <w:b/>
        </w:rPr>
        <w:t xml:space="preserve">physiotherapists</w:t>
      </w:r>
      <w:r>
        <w:t xml:space="preserve"> </w:t>
      </w:r>
      <w:r>
        <w:t xml:space="preserve">in</w:t>
      </w:r>
      <w:r>
        <w:t xml:space="preserve"> </w:t>
      </w:r>
      <w:r>
        <w:rPr>
          <w:bCs/>
          <w:b/>
        </w:rPr>
        <w:t xml:space="preserve">Ivory Coast Abidjan</w:t>
      </w:r>
      <w:r>
        <w:t xml:space="preserve">. With rising awareness about lifestyle diseases, there is a growing need for community-based physiotherapy programs targeting at-risk populations. For example, initiatives aimed at reducing work-related musculoskeletal injuries among factory workers or promoting mobility in elderly residents have gained traction in recent years.</w:t>
      </w:r>
    </w:p>
    <w:p>
      <w:pPr>
        <w:pStyle w:val="BodyText"/>
      </w:pPr>
      <w:r>
        <w:t xml:space="preserve">However, to sustain these advancements,</w:t>
      </w:r>
      <w:r>
        <w:t xml:space="preserve"> </w:t>
      </w:r>
      <w:r>
        <w:rPr>
          <w:bCs/>
          <w:b/>
        </w:rPr>
        <w:t xml:space="preserve">physiotherapists</w:t>
      </w:r>
      <w:r>
        <w:t xml:space="preserve"> </w:t>
      </w:r>
      <w:r>
        <w:t xml:space="preserve">in</w:t>
      </w:r>
      <w:r>
        <w:t xml:space="preserve"> </w:t>
      </w:r>
      <w:r>
        <w:rPr>
          <w:bCs/>
          <w:b/>
        </w:rPr>
        <w:t xml:space="preserve">Ivory Coast Abidjan</w:t>
      </w:r>
      <w:r>
        <w:t xml:space="preserve"> </w:t>
      </w:r>
      <w:r>
        <w:t xml:space="preserve">must advocate for policy reforms that address systemic barriers. Key priorities include increasing funding for public healthcare facilities, expanding physiotherapy training programs with international accreditation, and fostering partnerships between local practitioners and global health organizations. Additionally, public awareness campaigns are essential to demystify physiotherapy and encourage its use as a first-line intervention in managing chronic conditions.</w:t>
      </w:r>
    </w:p>
    <w:p>
      <w:pPr>
        <w:pStyle w:val="BodyText"/>
      </w:pPr>
      <w:r>
        <w:t xml:space="preserve">In conclusion, the role of</w:t>
      </w:r>
      <w:r>
        <w:t xml:space="preserve"> </w:t>
      </w:r>
      <w:r>
        <w:rPr>
          <w:bCs/>
          <w:b/>
        </w:rPr>
        <w:t xml:space="preserve">physiotherapists</w:t>
      </w:r>
      <w:r>
        <w:t xml:space="preserve"> </w:t>
      </w:r>
      <w:r>
        <w:t xml:space="preserve">in</w:t>
      </w:r>
      <w:r>
        <w:t xml:space="preserve"> </w:t>
      </w:r>
      <w:r>
        <w:rPr>
          <w:bCs/>
          <w:b/>
        </w:rPr>
        <w:t xml:space="preserve">Ivory Coast Abidjan</w:t>
      </w:r>
      <w:r>
        <w:t xml:space="preserve"> </w:t>
      </w:r>
      <w:r>
        <w:t xml:space="preserve">is both challenging and transformative. As the city continues to grow, so does the demand for skilled professionals who can bridge gaps between traditional practices and modern healthcare. By addressing systemic challenges through innovation, education, and policy advocacy,</w:t>
      </w:r>
      <w:r>
        <w:t xml:space="preserve"> </w:t>
      </w:r>
      <w:r>
        <w:rPr>
          <w:bCs/>
          <w:b/>
        </w:rPr>
        <w:t xml:space="preserve">physiotherapists</w:t>
      </w:r>
      <w:r>
        <w:t xml:space="preserve"> </w:t>
      </w:r>
      <w:r>
        <w:t xml:space="preserve">in</w:t>
      </w:r>
      <w:r>
        <w:t xml:space="preserve"> </w:t>
      </w:r>
      <w:r>
        <w:rPr>
          <w:bCs/>
          <w:b/>
        </w:rPr>
        <w:t xml:space="preserve">Ivory Coast Abidjan</w:t>
      </w:r>
      <w:r>
        <w:t xml:space="preserve"> </w:t>
      </w:r>
      <w:r>
        <w:t xml:space="preserve">can contribute meaningfully to improving public health outcomes while setting a precedent for other West African cities facing similar healthcare dynamics.</w:t>
      </w:r>
    </w:p>
    <w:p>
      <w:pPr>
        <w:pStyle w:val="BodyText"/>
      </w:pPr>
      <w:r>
        <w:t xml:space="preserve">This abstract academic document highlights the necessity of interdisciplinary collaboration, cultural sensitivity, and continuous professional development for</w:t>
      </w:r>
      <w:r>
        <w:t xml:space="preserve"> </w:t>
      </w:r>
      <w:r>
        <w:rPr>
          <w:bCs/>
          <w:b/>
        </w:rPr>
        <w:t xml:space="preserve">physiotherapists</w:t>
      </w:r>
      <w:r>
        <w:t xml:space="preserve"> </w:t>
      </w:r>
      <w:r>
        <w:t xml:space="preserve">in</w:t>
      </w:r>
      <w:r>
        <w:t xml:space="preserve"> </w:t>
      </w:r>
      <w:r>
        <w:rPr>
          <w:bCs/>
          <w:b/>
        </w:rPr>
        <w:t xml:space="preserve">Ivory Coast Abidjan</w:t>
      </w:r>
      <w:r>
        <w:t xml:space="preserve">. Their work not only enhances individual patient outcomes but also strengthens the broader healthcare system, ensuring equitable access to rehabilitative care in one of Africa’s most economically vibrant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Ivory Coast Abidjan</dc:title>
  <dc:creator/>
  <dc:language>en</dc:language>
  <cp:keywords/>
  <dcterms:created xsi:type="dcterms:W3CDTF">2026-07-21T06:05:25Z</dcterms:created>
  <dcterms:modified xsi:type="dcterms:W3CDTF">2026-07-21T06:05:25Z</dcterms:modified>
</cp:coreProperties>
</file>

<file path=docProps/custom.xml><?xml version="1.0" encoding="utf-8"?>
<Properties xmlns="http://schemas.openxmlformats.org/officeDocument/2006/custom-properties" xmlns:vt="http://schemas.openxmlformats.org/officeDocument/2006/docPropsVTypes"/>
</file>