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7f0fdc6001378bdc90fa738ac8be7b3f01c1b51"/>
    <w:p>
      <w:pPr>
        <w:pStyle w:val="Heading1"/>
      </w:pPr>
      <w:r>
        <w:t xml:space="preserve">Abstract Academic Document: The Role and Evolution of the Physiotherapist in Japan Tokyo</w:t>
      </w:r>
    </w:p>
    <w:bookmarkStart w:id="20" w:name="introduction"/>
    <w:p>
      <w:pPr>
        <w:pStyle w:val="Heading2"/>
      </w:pPr>
      <w:r>
        <w:t xml:space="preserve">Introduction</w:t>
      </w:r>
    </w:p>
    <w:p>
      <w:pPr>
        <w:pStyle w:val="FirstParagraph"/>
      </w:pPr>
      <w:r>
        <w:rPr>
          <w:bCs/>
          <w:b/>
        </w:rPr>
        <w:t xml:space="preserve">Abstract academic:</w:t>
      </w:r>
      <w:r>
        <w:t xml:space="preserve"> </w:t>
      </w:r>
      <w:r>
        <w:t xml:space="preserve">This document explores the multifaceted role of the</w:t>
      </w:r>
      <w:r>
        <w:t xml:space="preserve"> </w:t>
      </w:r>
      <w:r>
        <w:rPr>
          <w:bCs/>
          <w:b/>
        </w:rPr>
        <w:t xml:space="preserve">Physiotherapist</w:t>
      </w:r>
      <w:r>
        <w:t xml:space="preserve"> </w:t>
      </w:r>
      <w:r>
        <w:t xml:space="preserve">within the healthcare landscape of</w:t>
      </w:r>
      <w:r>
        <w:t xml:space="preserve"> </w:t>
      </w:r>
      <w:r>
        <w:rPr>
          <w:bCs/>
          <w:b/>
        </w:rPr>
        <w:t xml:space="preserve">Japan Tokyo</w:t>
      </w:r>
      <w:r>
        <w:t xml:space="preserve">, emphasizing their contributions to patient rehabilitation, cultural integration, and technological advancements. As a critical profession in modern healthcare systems, physiotherapists in Tokyo operate within a unique socio-cultural framework shaped by Japan’s emphasis on holistic wellness, traditional medicine (e.g., acupuncture and shiatsu), and rapid technological innovation. This abstract academic analysis delves into the challenges, opportunities, and evolving responsibilities of physiotherapists in Tokyo, contextualized within Japan’s universal healthcare model and the city’s status as a global hub for medical research.</w:t>
      </w:r>
    </w:p>
    <w:bookmarkEnd w:id="20"/>
    <w:bookmarkStart w:id="21" w:name="Xdb10d61f168553562f373ee087dfa6809a39f74"/>
    <w:p>
      <w:pPr>
        <w:pStyle w:val="Heading2"/>
      </w:pPr>
      <w:r>
        <w:t xml:space="preserve">Current Landscape of Physiotherapy in Japan Tokyo</w:t>
      </w:r>
    </w:p>
    <w:p>
      <w:pPr>
        <w:pStyle w:val="FirstParagraph"/>
      </w:pPr>
      <w:r>
        <w:rPr>
          <w:bCs/>
          <w:b/>
        </w:rPr>
        <w:t xml:space="preserve">Japan Tokyo</w:t>
      </w:r>
      <w:r>
        <w:t xml:space="preserve">, as the capital and most populous city, presents a dynamic environment for physiotherapists. The Japanese healthcare system, characterized by universal health insurance coverage and a high proportion of aging citizens (over 28% of the population), places significant demand on rehabilitation services. In Tokyo, physiotherapists work in diverse settings: hospitals, private clinics, schools for children with disabilities, and community centers focused on elderly care. Their roles extend beyond physical rehabilitation to include preventive healthcare, sports injury management, and mental health support through movement therapy.</w:t>
      </w:r>
    </w:p>
    <w:p>
      <w:pPr>
        <w:pStyle w:val="BodyText"/>
      </w:pPr>
      <w:r>
        <w:t xml:space="preserve">Physiotherapists in Tokyo are trained under the Japanese Physiotherapy Education and Practice Standards (JPEPS), which require a minimum of six years of education (including undergraduate studies) and national certification. However, international physiotherapists seeking to practice in Tokyo must navigate Japan’s stringent licensing process, including language proficiency tests (e.g., the Japanese Language Proficiency Test) and equivalence assessments for foreign qualifications.</w:t>
      </w:r>
    </w:p>
    <w:bookmarkEnd w:id="21"/>
    <w:bookmarkStart w:id="22" w:name="Xea5f146483114d78146d5cd1a8d7d25da7001bc"/>
    <w:p>
      <w:pPr>
        <w:pStyle w:val="Heading2"/>
      </w:pPr>
      <w:r>
        <w:t xml:space="preserve">Cultural Integration and Traditional Practices</w:t>
      </w:r>
    </w:p>
    <w:p>
      <w:pPr>
        <w:pStyle w:val="FirstParagraph"/>
      </w:pPr>
      <w:r>
        <w:t xml:space="preserve">The integration of</w:t>
      </w:r>
      <w:r>
        <w:t xml:space="preserve"> </w:t>
      </w:r>
      <w:r>
        <w:rPr>
          <w:bCs/>
          <w:b/>
        </w:rPr>
        <w:t xml:space="preserve">Physiotherapist</w:t>
      </w:r>
      <w:r>
        <w:t xml:space="preserve"> </w:t>
      </w:r>
      <w:r>
        <w:t xml:space="preserve">practices with traditional Japanese medicine is a defining feature of healthcare in</w:t>
      </w:r>
      <w:r>
        <w:t xml:space="preserve"> </w:t>
      </w:r>
      <w:r>
        <w:rPr>
          <w:bCs/>
          <w:b/>
        </w:rPr>
        <w:t xml:space="preserve">Japan Tokyo</w:t>
      </w:r>
      <w:r>
        <w:t xml:space="preserve">. Techniques such as shiatsu (pressure point therapy), cupping, and herbal treatments are often incorporated into physiotherapy sessions to align with patients’ cultural expectations. This fusion of modern and traditional approaches has been validated by studies showing improved patient outcomes in conditions like chronic lower back pain and musculoskeletal disorders.</w:t>
      </w:r>
    </w:p>
    <w:p>
      <w:pPr>
        <w:pStyle w:val="BodyText"/>
      </w:pPr>
      <w:r>
        <w:t xml:space="preserve">Moreover, the concept of</w:t>
      </w:r>
      <w:r>
        <w:t xml:space="preserve"> </w:t>
      </w:r>
      <w:r>
        <w:rPr>
          <w:iCs/>
          <w:i/>
        </w:rPr>
        <w:t xml:space="preserve">kintsugi</w:t>
      </w:r>
      <w:r>
        <w:t xml:space="preserve"> </w:t>
      </w:r>
      <w:r>
        <w:t xml:space="preserve">(the art of repairing broken objects with gold) metaphorically reflects Tokyo’s healthcare ethos: healing is not merely about restoring function but embracing the journey of recovery. Physiotherapists in Tokyo are trained to communicate this philosophy, fostering trust and adherence to rehabilitation programs among patients.</w:t>
      </w:r>
    </w:p>
    <w:bookmarkEnd w:id="22"/>
    <w:bookmarkStart w:id="23" w:name="Xed0549d1d39d6ec66c1ea1235cfc4f67b0c2523"/>
    <w:p>
      <w:pPr>
        <w:pStyle w:val="Heading2"/>
      </w:pPr>
      <w:r>
        <w:t xml:space="preserve">Challenges Faced by Physiotherapists in Japan Tokyo</w:t>
      </w:r>
    </w:p>
    <w:p>
      <w:pPr>
        <w:pStyle w:val="FirstParagraph"/>
      </w:pPr>
      <w:r>
        <w:t xml:space="preserve">Despite their critical role, physiotherapists in</w:t>
      </w:r>
      <w:r>
        <w:t xml:space="preserve"> </w:t>
      </w:r>
      <w:r>
        <w:rPr>
          <w:bCs/>
          <w:b/>
        </w:rPr>
        <w:t xml:space="preserve">Japan Tokyo</w:t>
      </w:r>
      <w:r>
        <w:t xml:space="preserve"> </w:t>
      </w:r>
      <w:r>
        <w:t xml:space="preserve">face unique challenges. One major issue is the gender imbalance within the profession: approximately 85% of Japanese physiotherapists are women, leading to concerns about work-life balance and career advancement opportunities. Additionally, the high cost of private healthcare (even with insurance) can limit access for lower-income patients, necessitating resourceful approaches by physiotherapists to prioritize cases based on urgency and societal impact.</w:t>
      </w:r>
    </w:p>
    <w:p>
      <w:pPr>
        <w:pStyle w:val="BodyText"/>
      </w:pPr>
      <w:r>
        <w:t xml:space="preserve">Another challenge is the language barrier for international practitioners. While English is increasingly used in academic and clinical settings, many patients in Tokyo prefer Japanese communication. This has spurred efforts to develop bilingual training programs and AI-powered translation tools tailored for physiotherapy consultations.</w:t>
      </w:r>
    </w:p>
    <w:bookmarkEnd w:id="23"/>
    <w:bookmarkStart w:id="24" w:name="Xe733a09a662ab6d2c0c7338a14a8524364ba633"/>
    <w:p>
      <w:pPr>
        <w:pStyle w:val="Heading2"/>
      </w:pPr>
      <w:r>
        <w:t xml:space="preserve">Opportunities for Innovation and Collaboration</w:t>
      </w:r>
    </w:p>
    <w:p>
      <w:pPr>
        <w:pStyle w:val="FirstParagraph"/>
      </w:pPr>
      <w:r>
        <w:rPr>
          <w:bCs/>
          <w:b/>
        </w:rPr>
        <w:t xml:space="preserve">Japan Tokyo</w:t>
      </w:r>
      <w:r>
        <w:t xml:space="preserve"> </w:t>
      </w:r>
      <w:r>
        <w:t xml:space="preserve">offers unparalleled opportunities for physiotherapists to engage with cutting-edge technology. The city is a global leader in robotic exoskeletons, AI-driven rehabilitation systems (e.g., gait analysis tools), and telehealth platforms. For instance, the Tokyo Metropolitan Institute of Gerontology collaborates with physiotherapists to test smart sensors that monitor elderly patients’ mobility and alert caregivers to potential falls.</w:t>
      </w:r>
    </w:p>
    <w:p>
      <w:pPr>
        <w:pStyle w:val="BodyText"/>
      </w:pPr>
      <w:r>
        <w:t xml:space="preserve">Furthermore, Tokyo’s status as a cultural melting pot enables collaboration between Japanese physiotherapists and international experts. Multinational research projects on topics like post-stroke recovery or sports medicine have gained momentum, with Tokyo-based institutions such as the University of Tokyo and Keio University leading initiatives that blend Eastern and Western methodologies.</w:t>
      </w:r>
    </w:p>
    <w:bookmarkEnd w:id="24"/>
    <w:bookmarkStart w:id="25" w:name="X1e3c6ba80358b01c184f689b89b0b61eb1b89ec"/>
    <w:p>
      <w:pPr>
        <w:pStyle w:val="Heading2"/>
      </w:pPr>
      <w:r>
        <w:t xml:space="preserve">Educational Advancements and Global Recognition</w:t>
      </w:r>
    </w:p>
    <w:p>
      <w:pPr>
        <w:pStyle w:val="FirstParagraph"/>
      </w:pPr>
      <w:r>
        <w:t xml:space="preserve">The education system for</w:t>
      </w:r>
      <w:r>
        <w:t xml:space="preserve"> </w:t>
      </w:r>
      <w:r>
        <w:rPr>
          <w:bCs/>
          <w:b/>
        </w:rPr>
        <w:t xml:space="preserve">Physiotherapist</w:t>
      </w:r>
      <w:r>
        <w:t xml:space="preserve">s in</w:t>
      </w:r>
      <w:r>
        <w:t xml:space="preserve"> </w:t>
      </w:r>
      <w:r>
        <w:rPr>
          <w:bCs/>
          <w:b/>
        </w:rPr>
        <w:t xml:space="preserve">Japan Tokyo</w:t>
      </w:r>
      <w:r>
        <w:t xml:space="preserve"> </w:t>
      </w:r>
      <w:r>
        <w:t xml:space="preserve">is undergoing rapid modernization. Universities like Waseda University and Nihon University now offer specialized programs in areas such as neurophysiotherapy, pediatric rehabilitation, and sports science. These programs emphasize evidence-based practice, aligning with global standards while maintaining a focus on cultural sensitivity.</w:t>
      </w:r>
    </w:p>
    <w:p>
      <w:pPr>
        <w:pStyle w:val="BodyText"/>
      </w:pPr>
      <w:r>
        <w:t xml:space="preserve">In recent years, Japan has actively participated in international physiotherapy conferences (e.g., the World Confederation for Physical Therapy) to share its expertise in aging population care and disaster response rehabilitation. This global engagement enhances the reputation of Japanese physiotherapists and attracts foreign professionals to Tokyo.</w:t>
      </w:r>
    </w:p>
    <w:bookmarkEnd w:id="25"/>
    <w:bookmarkStart w:id="26" w:name="future-trends-and-policy-recommendations"/>
    <w:p>
      <w:pPr>
        <w:pStyle w:val="Heading2"/>
      </w:pPr>
      <w:r>
        <w:t xml:space="preserve">Future Trends and Policy Recommendations</w:t>
      </w:r>
    </w:p>
    <w:p>
      <w:pPr>
        <w:pStyle w:val="FirstParagraph"/>
      </w:pPr>
      <w:r>
        <w:t xml:space="preserve">Looking ahead, the role of</w:t>
      </w:r>
      <w:r>
        <w:t xml:space="preserve"> </w:t>
      </w:r>
      <w:r>
        <w:rPr>
          <w:bCs/>
          <w:b/>
        </w:rPr>
        <w:t xml:space="preserve">Physiotherapist</w:t>
      </w:r>
      <w:r>
        <w:t xml:space="preserve">s in</w:t>
      </w:r>
      <w:r>
        <w:t xml:space="preserve"> </w:t>
      </w:r>
      <w:r>
        <w:rPr>
          <w:bCs/>
          <w:b/>
        </w:rPr>
        <w:t xml:space="preserve">Japan Tokyo</w:t>
      </w:r>
      <w:r>
        <w:t xml:space="preserve"> </w:t>
      </w:r>
      <w:r>
        <w:t xml:space="preserve">will likely expand due to demographic shifts and technological progress. Key areas for growth include:</w:t>
      </w:r>
    </w:p>
    <w:p>
      <w:pPr>
        <w:numPr>
          <w:ilvl w:val="0"/>
          <w:numId w:val="1001"/>
        </w:numPr>
        <w:pStyle w:val="Compact"/>
      </w:pPr>
      <w:r>
        <w:rPr>
          <w:iCs/>
          <w:i/>
        </w:rPr>
        <w:t xml:space="preserve">Elderly care innovation:</w:t>
      </w:r>
      <w:r>
        <w:t xml:space="preserve"> </w:t>
      </w:r>
      <w:r>
        <w:t xml:space="preserve">Developing personalized rehabilitation plans for Japan’s aging population using AI and wearable devices.</w:t>
      </w:r>
    </w:p>
    <w:p>
      <w:pPr>
        <w:numPr>
          <w:ilvl w:val="0"/>
          <w:numId w:val="1001"/>
        </w:numPr>
        <w:pStyle w:val="Compact"/>
      </w:pPr>
      <w:r>
        <w:rPr>
          <w:iCs/>
          <w:i/>
        </w:rPr>
        <w:t xml:space="preserve">Cross-disciplinary collaboration:</w:t>
      </w:r>
      <w:r>
        <w:t xml:space="preserve"> </w:t>
      </w:r>
      <w:r>
        <w:t xml:space="preserve">Integrating physiotherapy with fields like psychology, nutrition, and engineering to address complex health issues.</w:t>
      </w:r>
    </w:p>
    <w:p>
      <w:pPr>
        <w:numPr>
          <w:ilvl w:val="0"/>
          <w:numId w:val="1001"/>
        </w:numPr>
        <w:pStyle w:val="Compact"/>
      </w:pPr>
      <w:r>
        <w:rPr>
          <w:iCs/>
          <w:i/>
        </w:rPr>
        <w:t xml:space="preserve">Policy reform:</w:t>
      </w:r>
      <w:r>
        <w:t xml:space="preserve"> </w:t>
      </w:r>
      <w:r>
        <w:t xml:space="preserve">Advocating for streamlined licensing processes for international physiotherapists to meet Japan’s growing healthcare needs.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document underscores the pivotal role of the</w:t>
      </w:r>
      <w:r>
        <w:t xml:space="preserve"> </w:t>
      </w:r>
      <w:r>
        <w:rPr>
          <w:bCs/>
          <w:b/>
        </w:rPr>
        <w:t xml:space="preserve">Physiotherapist</w:t>
      </w:r>
      <w:r>
        <w:t xml:space="preserve"> </w:t>
      </w:r>
      <w:r>
        <w:t xml:space="preserve">in</w:t>
      </w:r>
      <w:r>
        <w:t xml:space="preserve"> </w:t>
      </w:r>
      <w:r>
        <w:rPr>
          <w:bCs/>
          <w:b/>
        </w:rPr>
        <w:t xml:space="preserve">Japan Tokyo</w:t>
      </w:r>
      <w:r>
        <w:t xml:space="preserve">, a city where tradition meets innovation in healthcare. By addressing challenges through education, technology, and cultural integration, physiotherapists can continue to shape Japan’s healthcare future while contributing to global medical advancements. As Tokyo evolves, so too will the dynamic contributions of its physiotherapists—a profession that embodies resilience, adaptability, and a commitment to holistic well-being.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Japan Tokyo</dc:title>
  <dc:creator/>
  <dc:language>en</dc:language>
  <cp:keywords/>
  <dcterms:created xsi:type="dcterms:W3CDTF">2026-07-21T04:12:17Z</dcterms:created>
  <dcterms:modified xsi:type="dcterms:W3CDTF">2026-07-21T04:12:17Z</dcterms:modified>
</cp:coreProperties>
</file>

<file path=docProps/custom.xml><?xml version="1.0" encoding="utf-8"?>
<Properties xmlns="http://schemas.openxmlformats.org/officeDocument/2006/custom-properties" xmlns:vt="http://schemas.openxmlformats.org/officeDocument/2006/docPropsVTypes"/>
</file>