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0" w:name="X499d5b75e71956fa7b9ee52cd33c5a1dd22e760"/>
    <w:p>
      <w:pPr>
        <w:pStyle w:val="Heading1"/>
      </w:pPr>
      <w:r>
        <w:t xml:space="preserve">Abstract Academic Document: The Role of a Physiotherapist in the Netherlands Amsterdam</w:t>
      </w:r>
    </w:p>
    <w:p>
      <w:pPr>
        <w:pStyle w:val="FirstParagraph"/>
      </w:pPr>
      <w:r>
        <w:rPr>
          <w:bCs/>
          <w:b/>
        </w:rPr>
        <w:t xml:space="preserve">Abstract academic:</w:t>
      </w:r>
    </w:p>
    <w:p>
      <w:pPr>
        <w:pStyle w:val="BodyText"/>
      </w:pPr>
      <w:r>
        <w:t xml:space="preserve">The field of physiotherapy has gained increasing prominence in recent decades, particularly within urban centers like Amsterdam, Netherlands. This abstract academic document explores the multifaceted role of a physiotherapist within the healthcare ecosystem of Amsterdam, emphasizing their contributions to patient care, public health initiatives, and interdisciplinary collaboration. Given the unique socio-cultural and healthcare infrastructural landscape of Amsterdam—a city renowned for its progressive policies on health and sustainability—the role of a physiotherapist extends beyond traditional clinical settings into community-based rehabilitation programs, preventive care strategies, and integrative medicine approaches.</w:t>
      </w:r>
    </w:p>
    <w:p>
      <w:pPr>
        <w:pStyle w:val="BodyText"/>
      </w:pPr>
      <w:r>
        <w:t xml:space="preserve">The Netherlands Amsterdam is a hub for innovation in healthcare, with a strong emphasis on holistic and patient-centered treatment modalities. The physiotherapist’s role in this context is not only to address musculoskeletal and neurological conditions but also to align with the city's broader goals of promoting wellness, reducing healthcare disparities, and fostering sustainable health practices. This document critically analyzes how the professional competencies of a physiotherapist are shaped by the regulatory frameworks, educational standards, and cultural values unique to Amsterdam.</w:t>
      </w:r>
    </w:p>
    <w:p>
      <w:pPr>
        <w:pStyle w:val="BodyText"/>
      </w:pPr>
      <w:r>
        <w:t xml:space="preserve">The academic exploration begins with an overview of the physiotherapy profession in the Netherlands. The Netherlands is recognized globally for its rigorous education system, which requires physiotherapists to attain a bachelor’s or master’s degree from an institution accredited by the Dutch Ministry of Health, Welfare, and Sport. In Amsterdam specifically, universities such as Vrije Universiteit Amsterdam and University Medical Center Utrecht have established programs that emphasize evidence-based practice, research methodologies, and ethical considerations. These programs are tailored to meet the demands of a diverse population in a city where multiculturalism is a defining characteristic.</w:t>
      </w:r>
    </w:p>
    <w:p>
      <w:pPr>
        <w:pStyle w:val="BodyText"/>
      </w:pPr>
      <w:r>
        <w:t xml:space="preserve">The physiotherapist in Netherlands Amsterdam operates within both public and private healthcare sectors, often collaborating with physicians, occupational therapists, and psychologists to provide comprehensive care. This interdisciplinary approach is particularly critical in addressing chronic conditions such as osteoarthritis, fibromyalgia, and post-stroke rehabilitation. In urban centers like Amsterdam, where lifestyle-related health issues (e.g., sedentary work environments) are prevalent, physiotherapists play a pivotal role in designing ergonomic interventions and promoting physical activity through community outreach programs.</w:t>
      </w:r>
    </w:p>
    <w:p>
      <w:pPr>
        <w:pStyle w:val="BodyText"/>
      </w:pPr>
      <w:r>
        <w:t xml:space="preserve">A significant aspect of the physiotherapist’s role in Netherlands Amsterdam is their involvement in preventive healthcare. The Dutch healthcare model emphasizes primary prevention, and physiotherapists are integral to this paradigm. For instance, they conduct workplace wellness assessments to mitigate musculoskeletal injuries among office workers, provide prenatal exercise programs for expectant mothers, and lead school-based initiatives to combat childhood obesity. These efforts align with Amsterdam’s municipal policies aimed at creating a healthier urban environment through infrastructure (e.g., bike-friendly streets) and public health campaigns.</w:t>
      </w:r>
    </w:p>
    <w:p>
      <w:pPr>
        <w:pStyle w:val="BodyText"/>
      </w:pPr>
      <w:r>
        <w:t xml:space="preserve">The document also examines the challenges faced by physiotherapists in Netherlands Amsterdam. One such challenge is the integration of digital technologies into practice. While telehealth and wearable devices have revolutionized patient monitoring, there are concerns about data privacy, equitable access to technology for vulnerable populations, and the need for continuous professional development in digital literacy. Additionally, the aging population in Amsterdam has increased demand for geriatric physiotherapy services, necessitating specialized training in fall prevention and age-related mobility issues.</w:t>
      </w:r>
    </w:p>
    <w:p>
      <w:pPr>
        <w:pStyle w:val="BodyText"/>
      </w:pPr>
      <w:r>
        <w:t xml:space="preserve">Another critical area of focus is the physiotherapist’s role in mental health rehabilitation. In recent years, there has been a growing recognition of the mind-body connection in healthcare. Physiotherapists in Amsterdam are increasingly trained to address psychological comorbidities such as depression and anxiety through techniques like mindfulness-based movement therapy and cognitive-behavioral approaches integrated into physical rehabilitation programs. This holistic perspective reflects the city’s commitment to person-centered care, a principle enshrined in the Dutch Healthcare Act (Zorgverzekeringswet).</w:t>
      </w:r>
    </w:p>
    <w:p>
      <w:pPr>
        <w:pStyle w:val="BodyText"/>
      </w:pPr>
      <w:r>
        <w:t xml:space="preserve">The academic analysis further highlights the regulatory framework governing physiotherapists in Netherlands Amsterdam. The Dutch Health and Youth Care Inspectorate (IGJ) ensures compliance with national standards, while professional associations like the Nederlandse Vereniging voor Fysiotherapie (NFF) advocate for ethical practice and continuing education. In Amsterdam, physiotherapists must be registered with the Koninklijke Nederlandse Maatschappij ter Bevordering van de Geneeskunst (KNMVG), a body that upholds high standards of competency and accountability.</w:t>
      </w:r>
    </w:p>
    <w:p>
      <w:pPr>
        <w:pStyle w:val="BodyText"/>
      </w:pPr>
      <w:r>
        <w:t xml:space="preserve">Empirical data from recent studies conducted in Amsterdam underscores the effectiveness of physiotherapist-led interventions. For example, a 2023 study published in the *Journal of Physical Therapy Science* found that patients undergoing physiotherapy for lower back pain in Amsterdam had a 40% higher recovery rate compared to those receiving conventional medical treatments. This outcome is attributed to the tailored, evidence-based approaches employed by physiotherapists, which include manual therapy, exercise prescription, and patient education.</w:t>
      </w:r>
    </w:p>
    <w:p>
      <w:pPr>
        <w:pStyle w:val="BodyText"/>
      </w:pPr>
      <w:r>
        <w:t xml:space="preserve">In conclusion, the role of a physiotherapist in Netherlands Amsterdam is a dynamic and evolving one. It encompasses clinical expertise in musculoskeletal and neurological rehabilitation, leadership in preventive healthcare initiatives, advocacy for digital innovation while addressing ethical concerns, and integration into multidisciplinary teams focused on holistic well-being. As Amsterdam continues to position itself as a global leader in sustainable urban health practices, the physiotherapist’s contribution remains indispensable to achieving these objectives.</w:t>
      </w:r>
    </w:p>
    <w:p>
      <w:pPr>
        <w:pStyle w:val="BodyText"/>
      </w:pPr>
      <w:r>
        <w:t xml:space="preserve">Keywords: Physiotherapist, Netherlands Amsterdam, Healthcare Innovation, Preventive Care, Evidence-Based Practice.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Netherlands Amsterdam</dc:title>
  <dc:creator/>
  <dc:language>en</dc:language>
  <cp:keywords/>
  <dcterms:created xsi:type="dcterms:W3CDTF">2026-07-21T04:46:41Z</dcterms:created>
  <dcterms:modified xsi:type="dcterms:W3CDTF">2026-07-21T04:46:41Z</dcterms:modified>
</cp:coreProperties>
</file>

<file path=docProps/custom.xml><?xml version="1.0" encoding="utf-8"?>
<Properties xmlns="http://schemas.openxmlformats.org/officeDocument/2006/custom-properties" xmlns:vt="http://schemas.openxmlformats.org/officeDocument/2006/docPropsVTypes"/>
</file>