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d6cc8fe82ea08590fd20ca8fd29f70bf7b8a148"/>
    <w:p>
      <w:pPr>
        <w:pStyle w:val="Heading1"/>
      </w:pPr>
      <w:r>
        <w:t xml:space="preserve">Abstract Academic: The Role of Physiotherapists in the Healthcare Landscape of Philippines Manila</w:t>
      </w:r>
    </w:p>
    <w:p>
      <w:pPr>
        <w:pStyle w:val="FirstParagraph"/>
      </w:pPr>
      <w:r>
        <w:t xml:space="preserve">The field of physiotherapy has gained significant prominence in recent years, particularly within urban centers like</w:t>
      </w:r>
      <w:r>
        <w:t xml:space="preserve"> </w:t>
      </w:r>
      <w:r>
        <w:rPr>
          <w:bCs/>
          <w:b/>
        </w:rPr>
        <w:t xml:space="preserve">Philippines Manila</w:t>
      </w:r>
      <w:r>
        <w:t xml:space="preserve">, where healthcare demands are increasingly shaped by a rapidly growing population, rising lifestyle-related illnesses, and heightened awareness of rehabilitation services. This academic abstract explores the critical role that</w:t>
      </w:r>
      <w:r>
        <w:t xml:space="preserve"> </w:t>
      </w:r>
      <w:r>
        <w:rPr>
          <w:bCs/>
          <w:b/>
        </w:rPr>
        <w:t xml:space="preserve">Physiotherapist</w:t>
      </w:r>
      <w:r>
        <w:t xml:space="preserve">s play in addressing both acute and chronic health conditions, their integration into the broader healthcare system of Manila, and the unique challenges they face in delivering effective patient care within this dynamic urban environment. By examining current trends, regulatory frameworks, and evolving methodologies in physiotherapy practice, this document aims to underscore the significance of</w:t>
      </w:r>
      <w:r>
        <w:t xml:space="preserve"> </w:t>
      </w:r>
      <w:r>
        <w:rPr>
          <w:bCs/>
          <w:b/>
        </w:rPr>
        <w:t xml:space="preserve">Physiotherapist</w:t>
      </w:r>
      <w:r>
        <w:t xml:space="preserve">s as key stakeholders in promoting public health resilience across</w:t>
      </w:r>
      <w:r>
        <w:t xml:space="preserve"> </w:t>
      </w:r>
      <w:r>
        <w:rPr>
          <w:bCs/>
          <w:b/>
        </w:rPr>
        <w:t xml:space="preserve">Philippines Manila</w:t>
      </w:r>
      <w:r>
        <w:t xml:space="preserve">.</w:t>
      </w:r>
    </w:p>
    <w:p>
      <w:pPr>
        <w:pStyle w:val="BodyText"/>
      </w:pPr>
      <w:r>
        <w:rPr>
          <w:bCs/>
          <w:b/>
        </w:rPr>
        <w:t xml:space="preserve">Physiotherapist</w:t>
      </w:r>
      <w:r>
        <w:t xml:space="preserve">s are healthcare professionals specializing in the assessment, diagnosis, and treatment of physical impairments through non-invasive interventions such as manual therapy, exercise prescription, electrotherapy, and patient education. In</w:t>
      </w:r>
      <w:r>
        <w:t xml:space="preserve"> </w:t>
      </w:r>
      <w:r>
        <w:rPr>
          <w:bCs/>
          <w:b/>
        </w:rPr>
        <w:t xml:space="preserve">Philippines Manila</w:t>
      </w:r>
      <w:r>
        <w:t xml:space="preserve">, where urbanization has led to a surge in musculoskeletal disorders linked to sedentary lifestyles and traffic-related accidents (e.g., vehicular injuries from the city’s congested roads),</w:t>
      </w:r>
      <w:r>
        <w:t xml:space="preserve"> </w:t>
      </w:r>
      <w:r>
        <w:rPr>
          <w:bCs/>
          <w:b/>
        </w:rPr>
        <w:t xml:space="preserve">Physiotherapist</w:t>
      </w:r>
      <w:r>
        <w:t xml:space="preserve">s are indispensable in managing conditions such as lower back pain, osteoarthritis, and post-surgical recovery. Their expertise is also pivotal in addressing the growing prevalence of non-communicable diseases (NCDs) like diabetes mellitus and cardiovascular ailments, which often result in mobility limitations requiring rehabilitative care.</w:t>
      </w:r>
    </w:p>
    <w:p>
      <w:pPr>
        <w:pStyle w:val="BodyText"/>
      </w:pPr>
      <w:r>
        <w:t xml:space="preserve">The healthcare infrastructure of</w:t>
      </w:r>
      <w:r>
        <w:t xml:space="preserve"> </w:t>
      </w:r>
      <w:r>
        <w:rPr>
          <w:bCs/>
          <w:b/>
        </w:rPr>
        <w:t xml:space="preserve">Philippines Manila</w:t>
      </w:r>
      <w:r>
        <w:t xml:space="preserve"> </w:t>
      </w:r>
      <w:r>
        <w:t xml:space="preserve">presents both opportunities and challenges for</w:t>
      </w:r>
      <w:r>
        <w:t xml:space="preserve"> </w:t>
      </w:r>
      <w:r>
        <w:rPr>
          <w:bCs/>
          <w:b/>
        </w:rPr>
        <w:t xml:space="preserve">Physiotherapist</w:t>
      </w:r>
      <w:r>
        <w:t xml:space="preserve">s. While the city hosts numerous private clinics, hospitals, and rehabilitation centers offering physiotherapy services, accessibility remains a pressing issue for marginalized communities in peripheral areas. The Philippine Health Insurance Corporation (PhilHealth) has expanded coverage to include physiotherapy under certain conditions, such as post-operative recovery and chronic illness management. However, disparities persist due to socioeconomic factors, with many patients opting for private practitioners over public facilities due to perceived quality differences or long wait times.</w:t>
      </w:r>
    </w:p>
    <w:p>
      <w:pPr>
        <w:pStyle w:val="BodyText"/>
      </w:pPr>
      <w:r>
        <w:t xml:space="preserve">Education and certification play a crucial role in ensuring the competence of</w:t>
      </w:r>
      <w:r>
        <w:t xml:space="preserve"> </w:t>
      </w:r>
      <w:r>
        <w:rPr>
          <w:bCs/>
          <w:b/>
        </w:rPr>
        <w:t xml:space="preserve">Physiotherapist</w:t>
      </w:r>
      <w:r>
        <w:t xml:space="preserve">s in</w:t>
      </w:r>
      <w:r>
        <w:t xml:space="preserve"> </w:t>
      </w:r>
      <w:r>
        <w:rPr>
          <w:bCs/>
          <w:b/>
        </w:rPr>
        <w:t xml:space="preserve">Philippines Manila</w:t>
      </w:r>
      <w:r>
        <w:t xml:space="preserve">. In the Philippines, aspiring physiotherapists must complete a bachelor’s degree program (typically 4–5 years) at an accredited institution, followed by passing the licensure examination administered by the Professional Regulation Commission (PRC). Universities such as the University of Santo Tomas and Far Eastern University in Manila are renowned for their rigorous training programs, which emphasize both clinical practice and evidence-based methodologies. Continued professional development (CPD) is also mandated to keep practitioners updated on advancements in fields like neurorehabilitation, sports physiotherapy, and telehealth technologies.</w:t>
      </w:r>
    </w:p>
    <w:p>
      <w:pPr>
        <w:pStyle w:val="BodyText"/>
      </w:pPr>
      <w:r>
        <w:t xml:space="preserve">The demand for</w:t>
      </w:r>
      <w:r>
        <w:t xml:space="preserve"> </w:t>
      </w:r>
      <w:r>
        <w:rPr>
          <w:bCs/>
          <w:b/>
        </w:rPr>
        <w:t xml:space="preserve">Physiotherapist</w:t>
      </w:r>
      <w:r>
        <w:t xml:space="preserve">s in</w:t>
      </w:r>
      <w:r>
        <w:t xml:space="preserve"> </w:t>
      </w:r>
      <w:r>
        <w:rPr>
          <w:bCs/>
          <w:b/>
        </w:rPr>
        <w:t xml:space="preserve">Philippines Manila</w:t>
      </w:r>
      <w:r>
        <w:t xml:space="preserve"> </w:t>
      </w:r>
      <w:r>
        <w:t xml:space="preserve">has surged due to several factors. First, the aging population has increased the need for geriatric rehabilitation services. Second, the rise of corporate wellness programs among businesses in Metro Manila has expanded opportunities for physiotherapists to provide ergonomic assessments and injury prevention strategies. Third, post-pandemic recovery efforts have highlighted the importance of respiratory physiotherapy in treating long-term effects of viral infections like COVID-19.</w:t>
      </w:r>
    </w:p>
    <w:p>
      <w:pPr>
        <w:pStyle w:val="BodyText"/>
      </w:pPr>
      <w:r>
        <w:t xml:space="preserve">Despite their critical contributions,</w:t>
      </w:r>
      <w:r>
        <w:t xml:space="preserve"> </w:t>
      </w:r>
      <w:r>
        <w:rPr>
          <w:bCs/>
          <w:b/>
        </w:rPr>
        <w:t xml:space="preserve">Physiotherapist</w:t>
      </w:r>
      <w:r>
        <w:t xml:space="preserve">s in</w:t>
      </w:r>
      <w:r>
        <w:t xml:space="preserve"> </w:t>
      </w:r>
      <w:r>
        <w:rPr>
          <w:bCs/>
          <w:b/>
        </w:rPr>
        <w:t xml:space="preserve">Philippines Manila</w:t>
      </w:r>
      <w:r>
        <w:t xml:space="preserve"> </w:t>
      </w:r>
      <w:r>
        <w:t xml:space="preserve">face multifaceted challenges. One major issue is the lack of standardized protocols for integrating physiotherapy into primary healthcare settings. While some hospitals have multidisciplinary teams that include physiotherapists, others rely on referrals from physicians, which can delay treatment. Additionally, limited resources—such as access to advanced diagnostic tools or specialized equipment—can hinder the delivery of optimal care. The informal sector also poses challenges, as unregulated practitioners may operate without proper credentials or ethical standards.</w:t>
      </w:r>
    </w:p>
    <w:p>
      <w:pPr>
        <w:pStyle w:val="BodyText"/>
      </w:pPr>
      <w:r>
        <w:t xml:space="preserve">Current trends in physiotherapy practice within</w:t>
      </w:r>
      <w:r>
        <w:t xml:space="preserve"> </w:t>
      </w:r>
      <w:r>
        <w:rPr>
          <w:bCs/>
          <w:b/>
        </w:rPr>
        <w:t xml:space="preserve">Philippines Manila</w:t>
      </w:r>
      <w:r>
        <w:t xml:space="preserve"> </w:t>
      </w:r>
      <w:r>
        <w:t xml:space="preserve">reflect a shift toward patient-centered care and technology-driven solutions. For example, mobile health (mHealth) applications are being adopted to provide remote consultations and virtual exercise programs for patients with mobility restrictions. Artificial intelligence (AI)-assisted diagnostic tools are also emerging as aids for physiotherapists in analyzing patient data more efficiently. Furthermore, community-based initiatives led by local</w:t>
      </w:r>
      <w:r>
        <w:t xml:space="preserve"> </w:t>
      </w:r>
      <w:r>
        <w:rPr>
          <w:bCs/>
          <w:b/>
        </w:rPr>
        <w:t xml:space="preserve">Physiotherapist</w:t>
      </w:r>
      <w:r>
        <w:t xml:space="preserve">s organizations have focused on raising awareness about preventive care, particularly in areas prone to sports injuries or occupational hazards.</w:t>
      </w:r>
    </w:p>
    <w:p>
      <w:pPr>
        <w:pStyle w:val="BodyText"/>
      </w:pPr>
      <w:r>
        <w:t xml:space="preserve">The regulatory environment for</w:t>
      </w:r>
      <w:r>
        <w:t xml:space="preserve"> </w:t>
      </w:r>
      <w:r>
        <w:rPr>
          <w:bCs/>
          <w:b/>
        </w:rPr>
        <w:t xml:space="preserve">Physiotherapist</w:t>
      </w:r>
      <w:r>
        <w:t xml:space="preserve">s in the Philippines is governed by the PRC and professional associations such as the Philippine Association of Physiotherapists (PAP). These bodies work to uphold ethical standards, advocate for policy reforms, and enhance public trust in physiotherapy services. However, there is a growing call for greater recognition of physiotherapists as independent healthcare providers rather than subordinates within medical hierarchies. This advocacy aligns with global trends emphasizing the value of interprofessional collaboration.</w:t>
      </w:r>
    </w:p>
    <w:p>
      <w:pPr>
        <w:pStyle w:val="BodyText"/>
      </w:pPr>
      <w:r>
        <w:t xml:space="preserve">In conclusion,</w:t>
      </w:r>
      <w:r>
        <w:t xml:space="preserve"> </w:t>
      </w:r>
      <w:r>
        <w:rPr>
          <w:bCs/>
          <w:b/>
        </w:rPr>
        <w:t xml:space="preserve">Physiotherapist</w:t>
      </w:r>
      <w:r>
        <w:t xml:space="preserve">s are vital to the health and well-being of individuals in</w:t>
      </w:r>
      <w:r>
        <w:t xml:space="preserve"> </w:t>
      </w:r>
      <w:r>
        <w:rPr>
          <w:bCs/>
          <w:b/>
        </w:rPr>
        <w:t xml:space="preserve">Philippines Manila</w:t>
      </w:r>
      <w:r>
        <w:t xml:space="preserve">, navigating a complex landscape of clinical demands, regulatory frameworks, and societal expectations. As the city continues to evolve, so too must the role of physiotherapists—adapting their skills to address emerging health challenges while ensuring equitable access to care for all residents. Future research should focus on quantifying the economic impact of physiotherapy services in Manila and exploring innovative models for integrating these professionals into public health strategies.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2026-07-21T01:51:25Z</dcterms:created>
  <dcterms:modified xsi:type="dcterms:W3CDTF">2026-07-21T01:51:25Z</dcterms:modified>
</cp:coreProperties>
</file>

<file path=docProps/custom.xml><?xml version="1.0" encoding="utf-8"?>
<Properties xmlns="http://schemas.openxmlformats.org/officeDocument/2006/custom-properties" xmlns:vt="http://schemas.openxmlformats.org/officeDocument/2006/docPropsVTypes"/>
</file>