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30edf42e9381c49a08e2428e9788dbe26162c"/>
    <w:p>
      <w:pPr>
        <w:pStyle w:val="Heading1"/>
      </w:pPr>
      <w:r>
        <w:t xml:space="preserve">Abstract Academic Document: The Role of Physiotherapist in Sudan Khartoum</w:t>
      </w:r>
    </w:p>
    <w:p>
      <w:pPr>
        <w:pStyle w:val="FirstParagraph"/>
      </w:pPr>
      <w:r>
        <w:t xml:space="preserve">In recent years, the demand for specialized healthcare services has grown significantly across global contexts, with Sudan Khartoum emerging as a critical hub for medical innovation and patient care. This academic abstract explores the evolving role of physiotherapists within the healthcare system of Sudan Khartoum, emphasizing their contributions to public health, clinical practice, and community well-being. The document aims to analyze the challenges and opportunities faced by physiotherapists in this region while underscoring their importance in addressing both acute and chronic health conditions. Given Sudan’s unique socio-political landscape, including its economic constraints and the lingering effects of regional conflicts, the role of physiotherapists has become increasingly vital in fostering resilience within healthcare infrastructure.</w:t>
      </w:r>
    </w:p>
    <w:p>
      <w:pPr>
        <w:pStyle w:val="BodyText"/>
      </w:pPr>
      <w:r>
        <w:t xml:space="preserve">Sudan Khartoum, as the capital city and a center for higher education and medical research, hosts numerous institutions that train physiotherapists. However, disparities in resource allocation and access to advanced training programs persist, creating a gap between the needs of patients and the capabilities of local practitioners. This abstract investigates how physiotherapists in Sudan Khartoum are adapting to these challenges through innovative practices, collaborative efforts with healthcare professionals, and community-driven initiatives. By examining case studies from public hospitals, private clinics, and rehabilitation centers, this document highlights the multifaceted responsibilities of physiotherapists in addressing musculoskeletal disorders, post-surgical recovery, and the management of non-communicable diseases (NCDs) such as diabetes mellitus and cardiovascular conditions.</w:t>
      </w:r>
    </w:p>
    <w:p>
      <w:pPr>
        <w:pStyle w:val="BodyText"/>
      </w:pPr>
      <w:r>
        <w:t xml:space="preserve">The methodology employed for this academic abstract includes a review of existing literature on physiotherapy in Sudan, interviews with practicing physiotherapists in Khartoum, and an analysis of healthcare policy frameworks. The findings reveal that while physiotherapists play a pivotal role in patient recovery, they often operate within limited resources—such as outdated equipment, insufficient staffing ratios, and inadequate access to diagnostic tools. Furthermore, the lack of standardized training programs across Sudan Khartoum’s educational institutions has led to inconsistencies in the quality of care provided by physiotherapists. These challenges are compounded by cultural perceptions that sometimes prioritize traditional healing methods over evidence-based physiotherapy interventions.</w:t>
      </w:r>
    </w:p>
    <w:p>
      <w:pPr>
        <w:pStyle w:val="BodyText"/>
      </w:pPr>
      <w:r>
        <w:t xml:space="preserve">Despite these obstacles, physiotherapists in Sudan Khartoum have demonstrated remarkable adaptability. For instance, community health programs led by local physiotherapists have successfully promoted physical activity among elderly populations and individuals with disabilities, reducing the burden of mobility-related issues. Additionally, partnerships between academic institutions and international organizations have facilitated the importation of modern rehabilitation technologies and training modules tailored to the regional context. These collaborations underscore the importance of global health equity in empowering local physiotherapists to deliver high-quality care.</w:t>
      </w:r>
    </w:p>
    <w:p>
      <w:pPr>
        <w:pStyle w:val="BodyText"/>
      </w:pPr>
      <w:r>
        <w:t xml:space="preserve">A critical finding from this abstract is the growing recognition of physiotherapy as a cornerstone of primary healthcare in Sudan Khartoum. Physiotherapists are increasingly involved in preventive care, such as ergonomic assessments for office workers and injury prevention programs for athletes. This shift aligns with global trends that emphasize holistic health approaches, but it also reflects the unique needs of Sudan’s population, which includes a high prevalence of musculoskeletal disorders due to occupational hazards and environmental factors. The integration of physiotherapy into primary healthcare services has not only improved patient outcomes but also reduced the strain on hospital resources.</w:t>
      </w:r>
    </w:p>
    <w:p>
      <w:pPr>
        <w:pStyle w:val="BodyText"/>
      </w:pPr>
      <w:r>
        <w:t xml:space="preserve">Moreover, the abstract highlights the role of physiotherapists in disaster response scenarios. Sudan Khartoum, like many regions in Africa, is vulnerable to natural disasters and humanitarian crises. In such contexts, physiotherapists provide essential rehabilitation services to victims of trauma or displacement. Their ability to work in resource-limited environments—often with minimal equipment—demonstrates their resilience and commitment to public service. However, this also underscores the urgent need for policy reforms that allocate more funding and recognition to the physiotherapy profession.</w:t>
      </w:r>
    </w:p>
    <w:p>
      <w:pPr>
        <w:pStyle w:val="BodyText"/>
      </w:pPr>
      <w:r>
        <w:t xml:space="preserve">Another key aspect explored in this document is the educational landscape for physiotherapists in Sudan Khartoum. While institutions such as the University of Khartoum offer degree programs in physical therapy, there is a lack of postgraduate specialization opportunities. This gap limits the ability of practitioners to engage with cutting-edge research or adopt advanced techniques. The abstract argues that investing in higher education and professional development for physiotherapists is essential to aligning their skills with global standards and addressing the region’s healthcare needs effectively.</w:t>
      </w:r>
    </w:p>
    <w:p>
      <w:pPr>
        <w:pStyle w:val="BodyText"/>
      </w:pPr>
      <w:r>
        <w:t xml:space="preserve">The findings also reveal a cultural dimension to the challenges faced by physiotherapists. In some communities within Sudan Khartoum, there is skepticism toward modern medical practices, including physiotherapy. This resistance is often rooted in traditional beliefs or misinformation about the profession. To combat this, physiotherapists have begun collaborating with community leaders and educators to conduct awareness campaigns that highlight the benefits of evidence-based rehabilitation therapies. These efforts are gradually improving public perception and increasing patient adherence to treatment plans.</w:t>
      </w:r>
    </w:p>
    <w:p>
      <w:pPr>
        <w:pStyle w:val="BodyText"/>
      </w:pPr>
      <w:r>
        <w:t xml:space="preserve">In conclusion, this academic abstract affirms the indispensable role of physiotherapists in Sudan Khartoum’s healthcare ecosystem. Their work spans clinical practice, community engagement, disaster response, and education—each contributing to the broader goal of enhancing public health outcomes. However, sustained progress requires addressing systemic issues such as underfunding, inconsistent training standards, and cultural barriers. By investing in infrastructure, policy reform, and public awareness initiatives, stakeholders can ensure that physiotherapists continue to thrive in their mission to improve quality of life for Sudanese citizens. This document serves as a call to action for governments, healthcare organizations, and academic institutions to prioritize the development of the physiotherapy profession in Sudan Khartoum.</w:t>
      </w:r>
    </w:p>
    <w:p>
      <w:pPr>
        <w:pStyle w:val="BodyText"/>
      </w:pPr>
      <w:r>
        <w:rPr>
          <w:bCs/>
          <w:b/>
        </w:rPr>
        <w:t xml:space="preserve">Keywords:</w:t>
      </w:r>
      <w:r>
        <w:t xml:space="preserve"> </w:t>
      </w:r>
      <w:r>
        <w:t xml:space="preserve">Physiotherapist, Sudan Khartoum, Academic Abstract, Healthcare Challenges, Public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2026-07-23T10:31:19Z</dcterms:created>
  <dcterms:modified xsi:type="dcterms:W3CDTF">2026-07-23T10:31:19Z</dcterms:modified>
</cp:coreProperties>
</file>

<file path=docProps/custom.xml><?xml version="1.0" encoding="utf-8"?>
<Properties xmlns="http://schemas.openxmlformats.org/officeDocument/2006/custom-properties" xmlns:vt="http://schemas.openxmlformats.org/officeDocument/2006/docPropsVTypes"/>
</file>