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bdc7161c17386d061ae773f87f7e17487c2d2e9"/>
    <w:p>
      <w:pPr>
        <w:pStyle w:val="Heading1"/>
      </w:pPr>
      <w:r>
        <w:t xml:space="preserve">Abstract Academic Document: The Role of Physiotherapists in Uganda Kampala</w:t>
      </w:r>
    </w:p>
    <w:bookmarkStart w:id="20" w:name="introduction"/>
    <w:p>
      <w:pPr>
        <w:pStyle w:val="Heading2"/>
      </w:pPr>
      <w:r>
        <w:t xml:space="preserve">Introduction</w:t>
      </w:r>
    </w:p>
    <w:p>
      <w:pPr>
        <w:pStyle w:val="FirstParagraph"/>
      </w:pPr>
      <w:r>
        <w:t xml:space="preserve">The field of physiotherapy is an essential component of healthcare systems worldwide, with its significance amplified in regions experiencing rapid urbanization and population growth. In the context of Uganda Kampala, a city that serves as the political, economic, and cultural heart of Uganda, the role of physiotherapists has become increasingly critical. This academic abstract explores the multifaceted contributions of physiotherapists to public health in Kampala, highlighting their challenges and opportunities within a dynamic urban environment. The document emphasizes how Uganda Kampala's unique socio-economic landscape shapes the profession's trajectory and underscores the need for tailored strategies to enhance physiotherapy services. By integrating insights from local practices, global trends, and academic research, this work aims to provide a comprehensive overview of the Physiotherapist’s role in Uganda Kampala as both a healthcare provider and a catalyst for community well-being.</w:t>
      </w:r>
    </w:p>
    <w:bookmarkEnd w:id="20"/>
    <w:bookmarkStart w:id="22" w:name="role_of_physiotherapists"/>
    <w:bookmarkStart w:id="21" w:name="Xb6b679c4e2ffb2df7e3bfbdf2dcb5a7fa83065c"/>
    <w:p>
      <w:pPr>
        <w:pStyle w:val="Heading2"/>
      </w:pPr>
      <w:r>
        <w:t xml:space="preserve">The Role of Physiotherapists in Uganda Kampala</w:t>
      </w:r>
    </w:p>
    <w:p>
      <w:pPr>
        <w:pStyle w:val="FirstParagraph"/>
      </w:pPr>
      <w:r>
        <w:t xml:space="preserve">Physiotherapists in Uganda Kampala operate at the intersection of clinical expertise, public health advocacy, and community engagement. Their primary responsibilities include diagnosing and treating musculoskeletal disorders, rehabilitation after injuries or surgeries, managing chronic conditions such as diabetes and hypertension-related mobility issues, and promoting preventative care. In a city like Kampala—where urbanization has led to sedentary lifestyles and increased prevalence of non-communicable diseases (NCDs)—Physiotherapists play a pivotal role in addressing these challenges. They collaborate with multidisciplinary healthcare teams in hospitals, clinics, and private practices, ensuring holistic patient care. Additionally, physiotherapists in Kampala are increasingly involved in educating the public on ergonomic practices and exercise routines tailored to urban populations. Their work extends beyond clinical settings; they often participate in outreach programs targeting underserved communities, where access to healthcare resources is limited.</w:t>
      </w:r>
    </w:p>
    <w:p>
      <w:pPr>
        <w:pStyle w:val="BodyText"/>
      </w:pPr>
      <w:r>
        <w:t xml:space="preserve">The integration of physiotherapy into Uganda’s national health policies has been gradual but promising. In Kampala, efforts are being made to align local practices with global standards, such as those outlined by the World Health Organization (WHO). Physiotherapists here must navigate a dual role: adhering to international protocols while addressing culturally specific needs. For instance, traditional healing practices coexist with modern medicine in many parts of Uganda Kampala, necessitating a nuanced approach to patient care.</w:t>
      </w:r>
    </w:p>
    <w:bookmarkEnd w:id="21"/>
    <w:bookmarkEnd w:id="22"/>
    <w:bookmarkStart w:id="24" w:name="challenges"/>
    <w:bookmarkStart w:id="23" w:name="Xe89145af621eff209d186d465fdda2a609b3f4f"/>
    <w:p>
      <w:pPr>
        <w:pStyle w:val="Heading2"/>
      </w:pPr>
      <w:r>
        <w:t xml:space="preserve">Challenges Faced by Physiotherapists in Uganda Kampala</w:t>
      </w:r>
    </w:p>
    <w:p>
      <w:pPr>
        <w:pStyle w:val="FirstParagraph"/>
      </w:pPr>
      <w:r>
        <w:t xml:space="preserve">Despite their growing importance, physiotherapists in Uganda Kampala encounter significant challenges that hinder the effectiveness of their services. One of the primary issues is resource scarcity. Many clinics and hospitals lack essential equipment, such as hydrotherapy pools, electrical stimulation devices, and diagnostic tools for musculoskeletal assessments. This limitation forces Physiotherapists to rely on manual techniques and basic tools, which can be less effective for complex cases.</w:t>
      </w:r>
    </w:p>
    <w:p>
      <w:pPr>
        <w:pStyle w:val="BodyText"/>
      </w:pPr>
      <w:r>
        <w:t xml:space="preserve">Another challenge is the shortage of trained professionals. According to data from the Uganda Nursing and Midwifery Council (UNMC) and the Uganda Orthopaedic Society, there is a critical deficit in qualified physiotherapists relative to the population’s needs. This scarcity is exacerbated by brain drain, as many graduates seek opportunities abroad due to better pay and working conditions. The result is a high workload for existing practitioners, leading to burnout and reduced quality of care.</w:t>
      </w:r>
    </w:p>
    <w:p>
      <w:pPr>
        <w:pStyle w:val="BodyText"/>
      </w:pPr>
      <w:r>
        <w:t xml:space="preserve">Additionally, regulatory frameworks in Uganda Kampala are still evolving. While the Uganda Physiotherapy Association (UPA) works to standardize training and licensing, inconsistencies in accreditation processes create barriers for practitioners seeking to advance their careers or establish private clinics. These issues underscore the urgent need for policy reforms that prioritize physiotherapy education and professional development.</w:t>
      </w:r>
    </w:p>
    <w:bookmarkEnd w:id="23"/>
    <w:bookmarkEnd w:id="24"/>
    <w:bookmarkStart w:id="26" w:name="opportunities"/>
    <w:bookmarkStart w:id="25" w:name="Xb4fb83aa21a59c0241afc954e777a31ef956ab9"/>
    <w:p>
      <w:pPr>
        <w:pStyle w:val="Heading2"/>
      </w:pPr>
      <w:r>
        <w:t xml:space="preserve">Opportunities for Advancement in Physiotherapy Services</w:t>
      </w:r>
    </w:p>
    <w:p>
      <w:pPr>
        <w:pStyle w:val="FirstParagraph"/>
      </w:pPr>
      <w:r>
        <w:t xml:space="preserve">Despite these challenges, Uganda Kampala presents numerous opportunities for innovation and growth in physiotherapy. The rapid expansion of urban infrastructure has created demand for services related to workplace ergonomics, sports rehabilitation, and postpartum care. Private healthcare providers are increasingly investing in specialized clinics that cater to affluent populations, offering advanced treatments such as acupuncture and laser therapy.</w:t>
      </w:r>
    </w:p>
    <w:p>
      <w:pPr>
        <w:pStyle w:val="BodyText"/>
      </w:pPr>
      <w:r>
        <w:t xml:space="preserve">Technological advancements also offer potential solutions. Telemedicine platforms are being explored as a means to reach patients in remote areas of Kampala, where access to physiotherapy services is limited. Mobile apps and wearable devices for physical activity monitoring could be integrated into rehabilitation programs, enhancing patient compliance and outcomes.</w:t>
      </w:r>
    </w:p>
    <w:p>
      <w:pPr>
        <w:pStyle w:val="BodyText"/>
      </w:pPr>
      <w:r>
        <w:t xml:space="preserve">Furthermore, partnerships between local institutions and international organizations have the potential to bolster physiotherapy education. For example, collaborations with universities in Europe or North America could provide scholarships for Ugandan students pursuing postgraduate studies in physiotherapy. Such initiatives would not only strengthen the local workforce but also foster knowledge exchange that aligns with global best practices.</w:t>
      </w:r>
    </w:p>
    <w:bookmarkEnd w:id="25"/>
    <w:bookmarkEnd w:id="26"/>
    <w:bookmarkStart w:id="28" w:name="community_impact"/>
    <w:bookmarkStart w:id="27" w:name="Xd2f40adcc42f7147b4daaa58624e220de86746d"/>
    <w:p>
      <w:pPr>
        <w:pStyle w:val="Heading2"/>
      </w:pPr>
      <w:r>
        <w:t xml:space="preserve">Physiotherapists as Agents of Community Health</w:t>
      </w:r>
    </w:p>
    <w:p>
      <w:pPr>
        <w:pStyle w:val="FirstParagraph"/>
      </w:pPr>
      <w:r>
        <w:t xml:space="preserve">Beyond clinical and institutional settings, Physiotherapists in Uganda Kampala are emerging as key players in public health campaigns. Their work in community-based rehabilitation (CBR) programs has been instrumental in addressing disabilities caused by accidents, conflicts, and poverty-related illnesses. For instance, initiatives targeting children with cerebral palsy or adults recovering from road traffic accidents have demonstrated the transformative impact of early intervention and consistent therapy.</w:t>
      </w:r>
    </w:p>
    <w:p>
      <w:pPr>
        <w:pStyle w:val="BodyText"/>
      </w:pPr>
      <w:r>
        <w:t xml:space="preserve">Physiotherapists also contribute to mental health support through movement-based therapies. In a region where stigma around mental health persists, physical activity prescribed by physiotherapists has proven effective in alleviating symptoms of depression and anxiety. This holistic approach aligns with Uganda’s National Mental Health Policy, which emphasizes the integration of physical and psychological well-being.</w:t>
      </w:r>
    </w:p>
    <w:p>
      <w:pPr>
        <w:pStyle w:val="BodyText"/>
      </w:pPr>
      <w:r>
        <w:t xml:space="preserve">Moreover, Physiotherapists in Kampala are actively involved in disaster response efforts. Following events such as floods or earthquakes, they provide critical rehabilitation services to affected populations. Their adaptability and resourcefulness under pressure highlight their indispensable role in emergency management frameworks.</w:t>
      </w:r>
    </w:p>
    <w:bookmarkEnd w:id="27"/>
    <w:bookmarkEnd w:id="28"/>
    <w:bookmarkStart w:id="30" w:name="future_directions"/>
    <w:bookmarkStart w:id="29" w:name="X0db7438662da3bf062f17822c0cf6b6d7a64f8a"/>
    <w:p>
      <w:pPr>
        <w:pStyle w:val="Heading2"/>
      </w:pPr>
      <w:r>
        <w:t xml:space="preserve">Future Directions for Physiotherapy in Uganda Kampala</w:t>
      </w:r>
    </w:p>
    <w:p>
      <w:pPr>
        <w:pStyle w:val="FirstParagraph"/>
      </w:pPr>
      <w:r>
        <w:t xml:space="preserve">The future of physiotherapy in Uganda Kampala hinges on addressing systemic challenges while capitalizing on emerging opportunities. Strengthening regulatory frameworks, increasing funding for equipment and training, and promoting research into locally relevant physiotherapy practices are essential steps. Additionally, fostering public-private partnerships could enhance the availability of specialized services while ensuring affordability for all socio-economic groups.</w:t>
      </w:r>
    </w:p>
    <w:p>
      <w:pPr>
        <w:pStyle w:val="BodyText"/>
      </w:pPr>
      <w:r>
        <w:t xml:space="preserve">Educational institutions must prioritize the development of curricula that reflect Uganda’s unique healthcare landscape. This includes training Physiotherapists to work with diverse patient populations, from urban professionals to rural communities affected by poverty and malnutrition. Emphasis should also be placed on digital literacy, enabling practitioners to leverage technology for improved patient outcomes.</w:t>
      </w:r>
    </w:p>
    <w:p>
      <w:pPr>
        <w:pStyle w:val="BodyText"/>
      </w:pPr>
      <w:r>
        <w:t xml:space="preserve">Ultimately, the success of physiotherapy in Uganda Kampala depends on a collaborative approach involving policymakers, healthcare providers, and the community. By prioritizing equity, innovation, and cultural sensitivity, Physiotherapists can continue to shape a healthier future for one of Africa’s most vibrant cities.</w:t>
      </w:r>
    </w:p>
    <w:bookmarkEnd w:id="29"/>
    <w:bookmarkEnd w:id="30"/>
    <w:bookmarkStart w:id="31" w:name="conclusion"/>
    <w:p>
      <w:pPr>
        <w:pStyle w:val="Heading2"/>
      </w:pPr>
      <w:r>
        <w:t xml:space="preserve">Conclusion</w:t>
      </w:r>
    </w:p>
    <w:p>
      <w:pPr>
        <w:pStyle w:val="FirstParagraph"/>
      </w:pPr>
      <w:r>
        <w:t xml:space="preserve">In conclusion, the role of Physiotherapists in Uganda Kampala is both multifaceted and transformative. Their contributions to healthcare delivery, public health advocacy, and community development underscore their importance as vital professionals in a rapidly evolving urban landscape. While challenges such as resource scarcity and workforce shortages persist, the opportunities for growth through technological integration, policy reform, and international collaboration are promising. By addressing these issues proactively, Uganda Kampala can position itself as a regional leader in physiotherapy innovation and excellence. This academic abstract serves as a foundational reference for stakeholders committed to advancing the profession of Physiotherapists in Uganda Kampala and ensuring that their expertise benefits all segments of society.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Physiotherapists in Uganda Kampala</dc:title>
  <dc:creator/>
  <dc:language>en</dc:language>
  <cp:keywords/>
  <dcterms:created xsi:type="dcterms:W3CDTF">2026-07-20T21:51:24Z</dcterms:created>
  <dcterms:modified xsi:type="dcterms:W3CDTF">2026-07-20T21:51:24Z</dcterms:modified>
</cp:coreProperties>
</file>

<file path=docProps/custom.xml><?xml version="1.0" encoding="utf-8"?>
<Properties xmlns="http://schemas.openxmlformats.org/officeDocument/2006/custom-properties" xmlns:vt="http://schemas.openxmlformats.org/officeDocument/2006/docPropsVTypes"/>
</file>