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b9390f04a96537bf42a365dba9b4b10e75e359f"/>
    <w:p>
      <w:pPr>
        <w:pStyle w:val="Heading1"/>
      </w:pPr>
      <w:r>
        <w:t xml:space="preserve">Abstract Academic Document: The Role and Impact of Physiotherapists in United States Houston</w:t>
      </w:r>
    </w:p>
    <w:p>
      <w:pPr>
        <w:pStyle w:val="FirstParagraph"/>
      </w:pPr>
      <w:r>
        <w:rPr>
          <w:bCs/>
          <w:b/>
        </w:rPr>
        <w:t xml:space="preserve">Abstract academic:</w:t>
      </w:r>
      <w:r>
        <w:t xml:space="preserve"> </w:t>
      </w:r>
      <w:r>
        <w:t xml:space="preserve">This document provides a comprehensive overview of the role, challenges, and contributions of physiotherapists in the United States city of Houston. As a major urban center with a diverse population and robust healthcare infrastructure, Houston presents unique opportunities and demands for physiotherapists. The analysis explores the educational requirements, clinical practices, workforce dynamics, and public health significance of physiotherapy services in this region. By synthesizing data from academic studies, professional organizations, and local healthcare policies in Houston, this abstract highlights the critical role that physiotherapists play in addressing musculoskeletal disorders, chronic conditions, and post-surgical rehabilitation. The findings underscore the need for continued investment in physiotherapy education and accessibility to meet the growing healthcare needs of Houston's population.</w:t>
      </w:r>
    </w:p>
    <w:bookmarkStart w:id="20" w:name="introduction"/>
    <w:p>
      <w:pPr>
        <w:pStyle w:val="Heading2"/>
      </w:pPr>
      <w:r>
        <w:t xml:space="preserve">Introduction</w:t>
      </w:r>
    </w:p>
    <w:p>
      <w:pPr>
        <w:pStyle w:val="FirstParagraph"/>
      </w:pPr>
      <w:r>
        <w:t xml:space="preserve">Houston, Texas, is one of the most populous cities in the United States, with a population exceeding 2.3 million as of 2023. Its status as a global energy hub and medical innovation center has fostered a healthcare ecosystem that includes world-renowned institutions such as Texas Medical Center and Memorial Hermann Health System. Within this context, physiotherapists—also known as physical therapists in the U.S.—play a pivotal role in delivering patient-centered care. This abstract academic document examines the integration of physiotherapists into Houston’s healthcare landscape, emphasizing their contributions to public health, clinical outcomes, and interdisciplinary collaboration.</w:t>
      </w:r>
    </w:p>
    <w:bookmarkEnd w:id="20"/>
    <w:bookmarkStart w:id="21" w:name="X0b36aff3695a8f603ca9b605c628cf2fc1546ba"/>
    <w:p>
      <w:pPr>
        <w:pStyle w:val="Heading2"/>
      </w:pPr>
      <w:r>
        <w:t xml:space="preserve">Physiotherapist Education and Licensing in Houston</w:t>
      </w:r>
    </w:p>
    <w:p>
      <w:pPr>
        <w:pStyle w:val="FirstParagraph"/>
      </w:pPr>
      <w:r>
        <w:t xml:space="preserve">In the United States, physiotherapists are licensed professionals who must complete a Doctor of Physical Therapy (DPT) degree from an accredited institution. Houston is home to several prestigious universities offering DPT programs, including the University of Texas Health Science Center at Houston and Rice University. These programs emphasize evidence-based practice, clinical reasoning, and patient management skills tailored to diverse populations. Graduates must pass the National Physical Therapy Examination (NPTE) administered by the Federation of State Boards of Physical Therapy (FSBPT) to obtain a license in Texas.</w:t>
      </w:r>
    </w:p>
    <w:p>
      <w:pPr>
        <w:pStyle w:val="BodyText"/>
      </w:pPr>
      <w:r>
        <w:t xml:space="preserve">Additionally, physiotherapists in Houston must adhere to state-specific regulations outlined by the Texas Board of Physical Therapy Examiners. These include continuing education requirements and periodic renewal of licenses to ensure practitioners remain up-to-date with advancements in the field. The combination of rigorous academic training and stringent licensing ensures that physiotherapists in Houston are equipped to address the complex healthcare needs of patients, from athletes recovering from sports injuries to elderly individuals managing chronic conditions.</w:t>
      </w:r>
    </w:p>
    <w:bookmarkEnd w:id="21"/>
    <w:bookmarkStart w:id="22" w:name="X22ab3bbcd7500838959b419288020851ec91cd8"/>
    <w:p>
      <w:pPr>
        <w:pStyle w:val="Heading2"/>
      </w:pPr>
      <w:r>
        <w:t xml:space="preserve">Physiotherapy Services in Houston: Scope and Demand</w:t>
      </w:r>
    </w:p>
    <w:p>
      <w:pPr>
        <w:pStyle w:val="FirstParagraph"/>
      </w:pPr>
      <w:r>
        <w:t xml:space="preserve">Houston’s healthcare system is characterized by a high demand for physiotherapy services due to its aging population, prevalence of musculoskeletal disorders, and the city’s role as a major center for industrial and athletic activity. According to data from the Texas Department of State Health Services (DSHS), approximately 12% of Houston residents seek physical therapy annually. The demand is further amplified by the increasing incidence of obesity, diabetes-related complications, and post-surgical rehabilitation needs in a population with limited access to preventive care.</w:t>
      </w:r>
    </w:p>
    <w:p>
      <w:pPr>
        <w:pStyle w:val="BodyText"/>
      </w:pPr>
      <w:r>
        <w:t xml:space="preserve">Physiotherapists in Houston operate across a wide range of settings, including hospitals, outpatient clinics, sports medicine centers, and home health services. For example, the Texas Medical Center—comprising over 50 institutions—relies heavily on physiotherapists to support patients undergoing orthopedic surgeries or recovering from neurological conditions such as stroke. In addition, Houston’s diverse cultural landscape necessitates culturally competent care, with many physiotherapists trained to address language barriers and health disparities among immigrant populations.</w:t>
      </w:r>
    </w:p>
    <w:bookmarkEnd w:id="22"/>
    <w:bookmarkStart w:id="23" w:name="X18830d7329c4c04b9710310e8f844209bc795a1"/>
    <w:p>
      <w:pPr>
        <w:pStyle w:val="Heading2"/>
      </w:pPr>
      <w:r>
        <w:t xml:space="preserve">Challenges Facing Physiotherapists in Houston</w:t>
      </w:r>
    </w:p>
    <w:p>
      <w:pPr>
        <w:pStyle w:val="FirstParagraph"/>
      </w:pPr>
      <w:r>
        <w:t xml:space="preserve">Despite their critical role, physiotherapists in Houston face several challenges that impact the quality and accessibility of care. One major issue is the shortage of licensed professionals, driven by an aging workforce and limited capacity in DPT programs. According to a 2023 report by the American Physical Therapy Association (APTA), Texas ranks among the top states with unmet physiotherapy demand, particularly in underserved neighborhoods outside of downtown Houston.</w:t>
      </w:r>
    </w:p>
    <w:p>
      <w:pPr>
        <w:pStyle w:val="BodyText"/>
      </w:pPr>
      <w:r>
        <w:t xml:space="preserve">Another challenge is reimbursement constraints under insurance systems, such as Medicare and private insurers, which often limit coverage for non-surgical physical therapy interventions. This financial barrier can deter patients from seeking timely care and place additional pressure on physiotherapists to optimize treatment efficiency. Furthermore, the rise of telehealth services has introduced both opportunities and challenges: while remote consultations improve access for some patients, they also require physiotherapists to adapt their methods to virtual environments.</w:t>
      </w:r>
    </w:p>
    <w:bookmarkEnd w:id="23"/>
    <w:bookmarkStart w:id="24" w:name="X51338f67958236170dd25a544f2335ce23d4675"/>
    <w:p>
      <w:pPr>
        <w:pStyle w:val="Heading2"/>
      </w:pPr>
      <w:r>
        <w:t xml:space="preserve">Public Health Impact and Future Directions</w:t>
      </w:r>
    </w:p>
    <w:p>
      <w:pPr>
        <w:pStyle w:val="FirstParagraph"/>
      </w:pPr>
      <w:r>
        <w:t xml:space="preserve">The work of physiotherapists in Houston extends beyond individual patient care to broader public health outcomes. By reducing the need for long-term medication use, minimizing hospital readmissions, and promoting preventive care, physiotherapy contributes to cost-effective healthcare solutions. For instance, programs targeting fall prevention among older adults in Houston have shown measurable reductions in hip fractures—a major cause of morbidity in this demographic.</w:t>
      </w:r>
    </w:p>
    <w:p>
      <w:pPr>
        <w:pStyle w:val="BodyText"/>
      </w:pPr>
      <w:r>
        <w:t xml:space="preserve">Looking ahead, the integration of technology into physiotherapy practices presents a promising avenue for growth. Wearable devices and AI-driven analytics can enhance treatment personalization, while partnerships between academic institutions and clinical providers can expand research opportunities. Policymakers in Houston must prioritize increasing funding for physiotherapy education, expanding Medicaid coverage for physical therapy services, and fostering collaboration between healthcare professionals to address systemic inequities.</w:t>
      </w:r>
    </w:p>
    <w:bookmarkEnd w:id="24"/>
    <w:bookmarkStart w:id="25" w:name="conclusion"/>
    <w:p>
      <w:pPr>
        <w:pStyle w:val="Heading2"/>
      </w:pPr>
      <w:r>
        <w:t xml:space="preserve">Conclusion</w:t>
      </w:r>
    </w:p>
    <w:p>
      <w:pPr>
        <w:pStyle w:val="FirstParagraph"/>
      </w:pPr>
      <w:r>
        <w:t xml:space="preserve">In conclusion, physiotherapists in the United States Houston are essential stakeholders in the city’s healthcare ecosystem. Their expertise in rehabilitation and preventive care aligns with Houston’s goals of improving population health outcomes while addressing disparities. By strengthening education pipelines, advocating for policy reforms, and embracing technological innovation, physiotherapists can further solidify their role as pillars of community well-being in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United States Houston</dc:title>
  <dc:creator/>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