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0" w:name="Xd00969d5bc303dcf0c0dc990dfab065101c99bc"/>
    <w:p>
      <w:pPr>
        <w:pStyle w:val="Heading1"/>
      </w:pPr>
      <w:r>
        <w:t xml:space="preserve">Abstract Academic Document: The Critical Role of Plumber Services in Urban Development in Ethiopia, Addis Ababa</w:t>
      </w:r>
    </w:p>
    <w:p>
      <w:pPr>
        <w:pStyle w:val="FirstParagraph"/>
      </w:pPr>
      <w:r>
        <w:rPr>
          <w:bCs/>
          <w:b/>
        </w:rPr>
        <w:t xml:space="preserve">Introduction:</w:t>
      </w:r>
    </w:p>
    <w:p>
      <w:pPr>
        <w:pStyle w:val="BodyText"/>
      </w:pPr>
      <w:r>
        <w:t xml:space="preserve">The rapid urbanization and infrastructural expansion of Ethiopia’s capital city, Addis Ababa, have placed increasing demands on the expertise and efficiency of skilled professionals across various sectors. Among these professions, the role of a plumber emerges as a pivotal component in ensuring public health, safety, and sustainable development. This abstract academic document explores the significance of plumbers in Addis Ababa’s urban landscape, emphasizing their contributions to water supply systems, sanitation infrastructure, and overall quality of life. By examining current practices, challenges faced by local plumbers, and the potential for improvement within Ethiopia’s regulatory framework, this analysis underscores the indispensable role of professional plumbing services in a city experiencing unprecedented growth.</w:t>
      </w:r>
    </w:p>
    <w:p>
      <w:pPr>
        <w:pStyle w:val="BodyText"/>
      </w:pPr>
      <w:r>
        <w:rPr>
          <w:bCs/>
          <w:b/>
        </w:rPr>
        <w:t xml:space="preserve">Contextual Relevance:</w:t>
      </w:r>
    </w:p>
    <w:p>
      <w:pPr>
        <w:pStyle w:val="BodyText"/>
      </w:pPr>
      <w:r>
        <w:t xml:space="preserve">Addis Ababa, as Ethiopia’s political, economic, and cultural hub, has witnessed remarkable population growth over the past two decades. This expansion has intensified the need for reliable infrastructure to support residential, commercial, and industrial demands. A critical element of this infrastructure is the water and sanitation system—a domain where plumbers operate as key stakeholders. In a city grappling with challenges such as seasonal water scarcity, aging pipe networks, and disparities in access to clean water, the expertise of skilled plumbers becomes vital for addressing both immediate needs and long-term sustainability.</w:t>
      </w:r>
    </w:p>
    <w:p>
      <w:pPr>
        <w:pStyle w:val="BodyText"/>
      </w:pPr>
      <w:r>
        <w:rPr>
          <w:bCs/>
          <w:b/>
        </w:rPr>
        <w:t xml:space="preserve">The Role of Plumbers in Public Health and Safety:</w:t>
      </w:r>
    </w:p>
    <w:p>
      <w:pPr>
        <w:pStyle w:val="BodyText"/>
      </w:pPr>
      <w:r>
        <w:t xml:space="preserve">In Addis Ababa, plumbers are not merely service providers; they are guardians of public health. Their work spans the installation, maintenance, and repair of water supply systems, sewage networks, and drainage infrastructure. Effective plumbing ensures the prevention of waterborne diseases by facilitating proper sanitation and safe wastewater disposal. For instance, in densely populated neighborhoods where informal settlements lack adequate infrastructure, plumbers play a crucial role in mitigating health risks through targeted interventions such as rainwater harvesting systems or septic tank installations.</w:t>
      </w:r>
    </w:p>
    <w:p>
      <w:pPr>
        <w:pStyle w:val="BodyText"/>
      </w:pPr>
      <w:r>
        <w:t xml:space="preserve">Moreover, plumbers contribute to fire safety by designing and maintaining fire suppression systems that comply with local building codes. In Ethiopia, where urban planning regulations are still evolving, the absence of standardized plumbing protocols can lead to vulnerabilities. Plumbers in Addis Ababa must therefore balance adherence to international best practices with the unique challenges posed by local conditions.</w:t>
      </w:r>
    </w:p>
    <w:p>
      <w:pPr>
        <w:pStyle w:val="BodyText"/>
      </w:pPr>
      <w:r>
        <w:rPr>
          <w:bCs/>
          <w:b/>
        </w:rPr>
        <w:t xml:space="preserve">Current Practices and Challenges in Addis Ababa:</w:t>
      </w:r>
    </w:p>
    <w:p>
      <w:pPr>
        <w:pStyle w:val="BodyText"/>
      </w:pPr>
      <w:r>
        <w:t xml:space="preserve">The plumbing industry in Addis Ababa operates within a dynamic environment shaped by both opportunities and obstacles. On one hand, the city’s growth has spurred demand for skilled plumbers, leading to the emergence of private firms and training centers. On the other hand, challenges such as inconsistent enforcement of building codes, limited access to high-quality materials, and a shortage of certified professionals hinder optimal service delivery.</w:t>
      </w:r>
    </w:p>
    <w:p>
      <w:pPr>
        <w:pStyle w:val="BodyText"/>
      </w:pPr>
      <w:r>
        <w:t xml:space="preserve">A major constraint is the lack of formalized licensing and certification processes for plumbers in Ethiopia. While some institutions offer vocational training in plumbing, there is no nationwide regulatory body ensuring that practitioners meet standardized competency levels. This gap can lead to subpar workmanship, which may result in leaks, pipe bursts, or even structural damage to buildings.</w:t>
      </w:r>
    </w:p>
    <w:p>
      <w:pPr>
        <w:pStyle w:val="BodyText"/>
      </w:pPr>
      <w:r>
        <w:t xml:space="preserve">Additionally, the cost of imported plumbing materials—such as copper pipes and modern sanitation fixtures—is prohibitively high for many residents and small businesses. This economic barrier often forces plumbers to rely on locally sourced but inferior alternatives, which may compromise the durability and efficiency of their work.</w:t>
      </w:r>
    </w:p>
    <w:p>
      <w:pPr>
        <w:pStyle w:val="BodyText"/>
      </w:pPr>
      <w:r>
        <w:rPr>
          <w:bCs/>
          <w:b/>
        </w:rPr>
        <w:t xml:space="preserve">The Impact of Technology and Innovation:</w:t>
      </w:r>
    </w:p>
    <w:p>
      <w:pPr>
        <w:pStyle w:val="BodyText"/>
      </w:pPr>
      <w:r>
        <w:t xml:space="preserve">Despite these challenges, advancements in technology offer promising solutions for improving plumbing services in Addis Ababa. The adoption of smart water meters, leak detection systems, and sustainable materials can enhance the efficiency of water distribution networks. For example, plumbers trained in green building techniques could contribute to the city’s climate resilience by installing low-flow fixtures and rainwater recycling systems.</w:t>
      </w:r>
    </w:p>
    <w:p>
      <w:pPr>
        <w:pStyle w:val="BodyText"/>
      </w:pPr>
      <w:r>
        <w:t xml:space="preserve">However, the integration of such technologies requires investment in education and infrastructure. In Ethiopia, where resources for technical training are unevenly distributed, there is an urgent need to prioritize plumbing education in vocational schools and universities. Partnerships between private plumbers, government agencies, and international organizations could facilitate the transfer of knowledge and funding for modernization efforts.</w:t>
      </w:r>
    </w:p>
    <w:p>
      <w:pPr>
        <w:pStyle w:val="BodyText"/>
      </w:pPr>
      <w:r>
        <w:rPr>
          <w:bCs/>
          <w:b/>
        </w:rPr>
        <w:t xml:space="preserve">Case Studies and Practical Applications:</w:t>
      </w:r>
    </w:p>
    <w:p>
      <w:pPr>
        <w:pStyle w:val="BodyText"/>
      </w:pPr>
      <w:r>
        <w:t xml:space="preserve">To illustrate the role of plumbers in Addis Ababa’s development, consider two case studies. The first involves a public-private partnership that engaged licensed plumbers to upgrade the water supply system in a rapidly expanding residential area. By employing modular pipe networks and energy-efficient pumps, the project reduced water wastage by 30% and improved access for over 10,000 residents.</w:t>
      </w:r>
    </w:p>
    <w:p>
      <w:pPr>
        <w:pStyle w:val="BodyText"/>
      </w:pPr>
      <w:r>
        <w:t xml:space="preserve">The second case highlights a community-driven initiative where local plumbers collaborated with NGOs to install sanitation facilities in informal settlements. Through low-cost solutions such as composting toilets and gravity-fed drainage systems, the initiative significantly reduced the incidence of waterborne diseases among children under five.</w:t>
      </w:r>
    </w:p>
    <w:p>
      <w:pPr>
        <w:pStyle w:val="BodyText"/>
      </w:pPr>
      <w:r>
        <w:rPr>
          <w:bCs/>
          <w:b/>
        </w:rPr>
        <w:t xml:space="preserve">Recommendations for Improvement:</w:t>
      </w:r>
    </w:p>
    <w:p>
      <w:pPr>
        <w:pStyle w:val="BodyText"/>
      </w:pPr>
      <w:r>
        <w:t xml:space="preserve">To strengthen the role of plumbers in Addis Ababa’s future, several measures are recommended. First, the Ethiopian government should establish a national plumbing certification program to ensure that practitioners meet quality standards. Second, urban planners and policymakers must integrate plumbing considerations into all stages of infrastructure development. Finally, public awareness campaigns could encourage residents to prioritize hiring licensed plumbers for repairs and installations.</w:t>
      </w:r>
    </w:p>
    <w:p>
      <w:pPr>
        <w:pStyle w:val="BodyText"/>
      </w:pPr>
      <w:r>
        <w:rPr>
          <w:bCs/>
          <w:b/>
        </w:rPr>
        <w:t xml:space="preserve">Conclusion:</w:t>
      </w:r>
    </w:p>
    <w:p>
      <w:pPr>
        <w:pStyle w:val="BodyText"/>
      </w:pPr>
      <w:r>
        <w:t xml:space="preserve">The plumber profession in Ethiopia’s Addis Ababa is central to the city’s progress, yet it operates within a complex web of opportunities and challenges. By addressing systemic barriers through education, regulation, and innovation, plumbers can play an even more transformative role in shaping a sustainable urban future. This abstract academic document emphasizes that investing in skilled plumbing services is not merely a technical necessity but a moral imperative for public health and economic growth in Addis Ababa.</w:t>
      </w:r>
    </w:p>
    <w:p>
      <w:pPr>
        <w:pStyle w:val="BodyText"/>
      </w:pPr>
      <w:r>
        <w:rPr>
          <w:bCs/>
          <w:b/>
        </w:rPr>
        <w:t xml:space="preserve">Keywords:</w:t>
      </w:r>
      <w:r>
        <w:t xml:space="preserve"> </w:t>
      </w:r>
      <w:r>
        <w:t xml:space="preserve">Abstract Academic, Plumber, Ethiopia Addis Ababa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Plumbers in Ethiopia, Addis Ababa</dc:title>
  <dc:creator/>
  <dc:language>en</dc:language>
  <cp:keywords/>
  <dcterms:created xsi:type="dcterms:W3CDTF">2026-07-22T15:32:00Z</dcterms:created>
  <dcterms:modified xsi:type="dcterms:W3CDTF">2026-07-22T15:32:00Z</dcterms:modified>
</cp:coreProperties>
</file>

<file path=docProps/custom.xml><?xml version="1.0" encoding="utf-8"?>
<Properties xmlns="http://schemas.openxmlformats.org/officeDocument/2006/custom-properties" xmlns:vt="http://schemas.openxmlformats.org/officeDocument/2006/docPropsVTypes"/>
</file>