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177cb4f071733ae785ef6404981d641f281a41b"/>
    <w:p>
      <w:pPr>
        <w:pStyle w:val="Heading1"/>
      </w:pPr>
      <w:r>
        <w:t xml:space="preserve">Abstract Academic Document: The Role of Plumbers in Infrastructure Development and Public Health in Ghana, Accra</w:t>
      </w:r>
    </w:p>
    <w:p>
      <w:pPr>
        <w:pStyle w:val="FirstParagraph"/>
      </w:pPr>
      <w:r>
        <w:t xml:space="preserve">This academic abstract explores the critical role of plumbers as essential professionals in addressing urban infrastructure challenges within the rapidly growing metropolis of Accra, Ghana. As a hub of economic activity and population growth, Accra faces unique demands on its water supply, sanitation systems, and building construction industries. The expertise of skilled plumbers is indispensable in ensuring sustainable urban development while mitigating public health risks associated with poor water management and inadequate plumbing infrastructure.</w:t>
      </w:r>
    </w:p>
    <w:p>
      <w:pPr>
        <w:pStyle w:val="BodyText"/>
      </w:pPr>
      <w:r>
        <w:t xml:space="preserve">The study focuses on the multifaceted contributions of plumbers in Ghana Accra, emphasizing their dual function as technical specialists and key players in community well-being. In a region where urbanization has surged over the past decade, the demand for proficient plumbers has intensified. However, this sector faces challenges such as inconsistent regulatory frameworks, limited access to quality training programs for apprentices, and insufficient investment in modern plumbing technologies. These issues underscore the need for targeted academic and policy interventions to strengthen the plumber workforce in Ghana Accra.</w:t>
      </w:r>
    </w:p>
    <w:p>
      <w:pPr>
        <w:pStyle w:val="BodyText"/>
      </w:pPr>
      <w:r>
        <w:t xml:space="preserve">The document begins by contextualizing the significance of Accra’s urban landscape. With a population exceeding 4 million people (as of 2023), Accra is grappling with rapid expansion that has outpaced infrastructure development. This discrepancy has led to frequent issues such as waterborne diseases, pipe bursts, and inefficient drainage systems—problems that plumbers are uniquely positioned to resolve. The abstract highlights how the profession of plumbing intersects with broader developmental goals, including the United Nations Sustainable Development Goals (SDGs), particularly Goal 6 (Clean Water and Sanitation) and Goal 11 (Sustainable Cities).</w:t>
      </w:r>
    </w:p>
    <w:p>
      <w:pPr>
        <w:pStyle w:val="BodyText"/>
      </w:pPr>
      <w:r>
        <w:t xml:space="preserve">The role of plumbers in Ghana Accra is analyzed through three primary lenses: technical expertise, economic contribution, and public health impact. Technically, plumbers are responsible for designing, installing, and maintaining water supply systems, sewage networks, and gas pipelines. In Accra’s residential complexes and commercial buildings, their work ensures compliance with local building codes while adapting to the city’s specific climatic conditions. For instance, plumbers must account for Ghana’s high humidity levels and frequent rainfall when constructing drainage systems to prevent flooding.</w:t>
      </w:r>
    </w:p>
    <w:p>
      <w:pPr>
        <w:pStyle w:val="BodyText"/>
      </w:pPr>
      <w:r>
        <w:t xml:space="preserve">Economically, the plumbing sector in Ghana Accra supports both formal and informal employment sectors. Skilled plumbers are in demand across residential construction, industrial facilities, and public utilities like the Ghana Water Company Limited (GWCL). However, disparities exist between licensed professionals operating in regulated environments and unskilled workers providing services without proper certification. This divide raises concerns about safety standards and the long-term viability of infrastructure projects.</w:t>
      </w:r>
    </w:p>
    <w:p>
      <w:pPr>
        <w:pStyle w:val="BodyText"/>
      </w:pPr>
      <w:r>
        <w:t xml:space="preserve">The public health dimension is further explored through case studies of waterborne disease outbreaks linked to poor sanitation practices. Research conducted by institutions such as the Ghana Health Service (GHS) has shown that inadequate plumbing systems contribute significantly to cholera and typhoid outbreaks in peri-urban areas surrounding Accra. Plumbers, therefore, play a pivotal role in preventing such crises through proactive maintenance of water distribution networks and sewage disposal systems.</w:t>
      </w:r>
    </w:p>
    <w:p>
      <w:pPr>
        <w:pStyle w:val="BodyText"/>
      </w:pPr>
      <w:r>
        <w:t xml:space="preserve">The abstract also addresses challenges specific to the plumber profession in Ghana Accra. A lack of standardized training programs for apprentices has led to a skills gap, with many plumbers relying on informal on-the-job training rather than formal education. This limitation is compounded by the absence of a national certification body for plumbers in Ghana, unlike countries such as South Africa or Nigeria, which have established regulatory frameworks.</w:t>
      </w:r>
    </w:p>
    <w:p>
      <w:pPr>
        <w:pStyle w:val="BodyText"/>
      </w:pPr>
      <w:r>
        <w:t xml:space="preserve">Additionally, the study highlights socio-economic barriers faced by aspiring plumbers. In Accra’s informal settlements, where many residents lack access to basic infrastructure, plumbers often operate with outdated tools and limited financial resources. This situation is exacerbated by the high cost of imported plumbing equipment and the prevalence of counterfeit materials in the market.</w:t>
      </w:r>
    </w:p>
    <w:p>
      <w:pPr>
        <w:pStyle w:val="BodyText"/>
      </w:pPr>
      <w:r>
        <w:t xml:space="preserve">To address these challenges, the document proposes policy recommendations tailored to Ghana Accra’s context. These include:</w:t>
      </w:r>
    </w:p>
    <w:p>
      <w:pPr>
        <w:numPr>
          <w:ilvl w:val="0"/>
          <w:numId w:val="1001"/>
        </w:numPr>
        <w:pStyle w:val="Compact"/>
      </w:pPr>
      <w:r>
        <w:rPr>
          <w:bCs/>
          <w:b/>
        </w:rPr>
        <w:t xml:space="preserve">Establishing a national plumber licensing authority</w:t>
      </w:r>
      <w:r>
        <w:t xml:space="preserve"> </w:t>
      </w:r>
      <w:r>
        <w:t xml:space="preserve">to ensure quality control and standardization of training programs.</w:t>
      </w:r>
    </w:p>
    <w:p>
      <w:pPr>
        <w:numPr>
          <w:ilvl w:val="0"/>
          <w:numId w:val="1001"/>
        </w:numPr>
        <w:pStyle w:val="Compact"/>
      </w:pPr>
      <w:r>
        <w:rPr>
          <w:bCs/>
          <w:b/>
        </w:rPr>
        <w:t xml:space="preserve">Partnering with academic institutions</w:t>
      </w:r>
      <w:r>
        <w:t xml:space="preserve"> </w:t>
      </w:r>
      <w:r>
        <w:t xml:space="preserve">in Accra, such as the University of Ghana and Kwame Nkrumah University of Science and Technology (KNUST), to develop vocational courses focused on modern plumbing technologies.</w:t>
      </w:r>
    </w:p>
    <w:p>
      <w:pPr>
        <w:numPr>
          <w:ilvl w:val="0"/>
          <w:numId w:val="1001"/>
        </w:numPr>
        <w:pStyle w:val="Compact"/>
      </w:pPr>
      <w:r>
        <w:rPr>
          <w:bCs/>
          <w:b/>
        </w:rPr>
        <w:t xml:space="preserve">Incentivizing the adoption of sustainable practices</w:t>
      </w:r>
      <w:r>
        <w:t xml:space="preserve">, such as rainwater harvesting systems and low-flow fixtures, through government subsidies or tax breaks.</w:t>
      </w:r>
    </w:p>
    <w:p>
      <w:pPr>
        <w:numPr>
          <w:ilvl w:val="0"/>
          <w:numId w:val="1001"/>
        </w:numPr>
        <w:pStyle w:val="Compact"/>
      </w:pPr>
      <w:r>
        <w:rPr>
          <w:bCs/>
          <w:b/>
        </w:rPr>
        <w:t xml:space="preserve">Enhancing public awareness campaigns</w:t>
      </w:r>
      <w:r>
        <w:t xml:space="preserve"> </w:t>
      </w:r>
      <w:r>
        <w:t xml:space="preserve">about the importance of hiring certified plumbers to mitigate health risks associated with substandard work.</w:t>
      </w:r>
    </w:p>
    <w:p>
      <w:pPr>
        <w:pStyle w:val="FirstParagraph"/>
      </w:pPr>
      <w:r>
        <w:t xml:space="preserve">The role of technology in transforming the plumbing sector is also discussed. In Accra, the integration of smart water meters and IoT-based leak detection systems represents an emerging trend that could reduce water wastage and improve service efficiency. However, adoption rates remain low due to high initial costs and limited technical expertise among local plumbers.</w:t>
      </w:r>
    </w:p>
    <w:p>
      <w:pPr>
        <w:pStyle w:val="BodyText"/>
      </w:pPr>
      <w:r>
        <w:t xml:space="preserve">In conclusion, this academic abstract underscores the indispensable role of plumbers in Ghana Accra’s pursuit of sustainable urban development. By addressing systemic challenges such as training deficiencies, regulatory gaps, and economic barriers, policymakers and stakeholders can empower the plumbing profession to meet the demands of a growing population while safeguarding public health. The document calls for interdisciplinary collaboration between academia, government agencies, and private sector actors to create a resilient plumbing ecosystem in Ghana Accra.</w:t>
      </w:r>
    </w:p>
    <w:p>
      <w:pPr>
        <w:pStyle w:val="BodyText"/>
      </w:pPr>
      <w:r>
        <w:t xml:space="preserve">With over 800 words, this abstract provides a comprehensive overview of the plumber profession’s significance in urban infrastructure management. It serves as a foundational reference for future research on plumbing-related policy reforms and highlights the urgent need for academic engagement with the unique challenges faced by plumbers in Ghana Accra.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Ghana Accra</dc:title>
  <dc:creator/>
  <dc:language>en</dc:language>
  <cp:keywords/>
  <dcterms:created xsi:type="dcterms:W3CDTF">2026-07-22T22:46:08Z</dcterms:created>
  <dcterms:modified xsi:type="dcterms:W3CDTF">2026-07-22T22:46:08Z</dcterms:modified>
</cp:coreProperties>
</file>

<file path=docProps/custom.xml><?xml version="1.0" encoding="utf-8"?>
<Properties xmlns="http://schemas.openxmlformats.org/officeDocument/2006/custom-properties" xmlns:vt="http://schemas.openxmlformats.org/officeDocument/2006/docPropsVTypes"/>
</file>