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442ba556787aed214b99f8dacf5e9c61a25c9cc"/>
    <w:p>
      <w:pPr>
        <w:pStyle w:val="Heading1"/>
      </w:pPr>
      <w:r>
        <w:t xml:space="preserve">Abstract Academic Document on the Role of Plumbers in Urban Development: A Focus on India, Bangalore</w:t>
      </w:r>
    </w:p>
    <w:p>
      <w:pPr>
        <w:pStyle w:val="FirstParagraph"/>
      </w:pPr>
      <w:r>
        <w:rPr>
          <w:bCs/>
          <w:b/>
        </w:rPr>
        <w:t xml:space="preserve">Abstract:</w:t>
      </w:r>
    </w:p>
    <w:p>
      <w:pPr>
        <w:pStyle w:val="BodyText"/>
      </w:pPr>
      <w:r>
        <w:t xml:space="preserve">The role of plumbers in urban development has become increasingly significant as cities across the globe confront challenges related to infrastructure, public health, and sustainable resource management. In India's rapidly growing metropolis of Bangalore (Bengaluru), the contributions of plumbers extend beyond routine maintenance to encompass critical aspects such as water conservation, sanitation improvement, and disaster preparedness. This abstract academic document explores the multifaceted role of plumbers in Bangalore's context, emphasizing their importance in addressing urban challenges while aligning with national and regional developmental goals.</w:t>
      </w:r>
    </w:p>
    <w:bookmarkStart w:id="20" w:name="X460592c25581a7857b8fbadb7d140995a970b78"/>
    <w:p>
      <w:pPr>
        <w:pStyle w:val="Heading2"/>
      </w:pPr>
      <w:r>
        <w:t xml:space="preserve">1. Introduction: The Evolution of Plumbing Services in Urban India</w:t>
      </w:r>
    </w:p>
    <w:p>
      <w:pPr>
        <w:pStyle w:val="FirstParagraph"/>
      </w:pPr>
      <w:r>
        <w:t xml:space="preserve">Bangalore, the capital city of Karnataka and one of India’s fastest-growing urban centers, has experienced unprecedented population growth over the past two decades. This demographic surge has placed immense pressure on existing infrastructure, including water supply systems and sewage networks. Plumbers have emerged as pivotal stakeholders in managing these challenges, ensuring that households, commercial complexes, and industrial units across Bangalore maintain functional plumbing systems. The academic significance of this role lies in its intersection with urban planning, environmental sustainability, and public policy.</w:t>
      </w:r>
    </w:p>
    <w:p>
      <w:pPr>
        <w:pStyle w:val="BodyText"/>
      </w:pPr>
      <w:r>
        <w:t xml:space="preserve">In India’s context, plumbers are often viewed through a dual lens: as skilled laborers and as custodians of public health. Their work directly impacts the quality of life by ensuring access to clean water and safe sanitation systems. In Bangalore’s case, where monsoons frequently lead to waterlogging and floods, plumbers play a critical role in mitigating such risks through proper drainage system maintenance.</w:t>
      </w:r>
    </w:p>
    <w:bookmarkEnd w:id="20"/>
    <w:bookmarkStart w:id="21" w:name="Xa21dae20e04a38c7fc207305336850d2b3cc8b2"/>
    <w:p>
      <w:pPr>
        <w:pStyle w:val="Heading2"/>
      </w:pPr>
      <w:r>
        <w:t xml:space="preserve">2. The Role of Plumbers in Urban Settings: A Case Study of Bangalore</w:t>
      </w:r>
    </w:p>
    <w:p>
      <w:pPr>
        <w:pStyle w:val="FirstParagraph"/>
      </w:pPr>
      <w:r>
        <w:t xml:space="preserve">Bangalore’s unique geographical and climatic conditions necessitate specialized plumbing solutions. The city’s reliance on groundwater has led to a decline in water tables, compelling plumbers to adopt innovative techniques such as rainwater harvesting and greywater recycling. Additionally, the proliferation of high-rise buildings in areas like Electronic City and Rajaji Nagar has increased demand for pressure-boosting pumps and efficient pipe systems.</w:t>
      </w:r>
    </w:p>
    <w:p>
      <w:pPr>
        <w:pStyle w:val="BodyText"/>
      </w:pPr>
      <w:r>
        <w:t xml:space="preserve">Plumbers in Bangalore are also involved in addressing the issue of water contamination. The city’s aging infrastructure, coupled with rapid urbanization, has resulted in frequent leaks and bursts that compromise water quality. Plumbers work closely with municipal authorities to ensure compliance with the Bangalore Water Supply and Sewerage Board (BWSSB) regulations, thereby contributing to the city’s sanitation goals.</w:t>
      </w:r>
    </w:p>
    <w:p>
      <w:pPr>
        <w:pStyle w:val="BodyText"/>
      </w:pPr>
      <w:r>
        <w:t xml:space="preserve">Moreover, plumbers are integral to disaster response mechanisms in Bangalore. During floods or heavy rainfall, they collaborate with emergency services to clear blocked drains and repair damaged pipelines. This proactive approach underscores their role in enhancing the city’s resilience against natural disasters.</w:t>
      </w:r>
    </w:p>
    <w:bookmarkEnd w:id="21"/>
    <w:bookmarkStart w:id="22" w:name="X6d136493481eab06e3ab1930e33aab9e1d65289"/>
    <w:p>
      <w:pPr>
        <w:pStyle w:val="Heading2"/>
      </w:pPr>
      <w:r>
        <w:t xml:space="preserve">3. Challenges Faced by Plumbers in India Bangalore</w:t>
      </w:r>
    </w:p>
    <w:p>
      <w:pPr>
        <w:pStyle w:val="FirstParagraph"/>
      </w:pPr>
      <w:r>
        <w:t xml:space="preserve">Despite their critical contributions, plumbers in Bangalore face several challenges that hinder their effectiveness. One major issue is the lack of standardized training and certification programs, which leads to inconsistencies in service quality. Many plumbers operate without formal qualifications, raising concerns about adherence to safety and hygiene standards.</w:t>
      </w:r>
    </w:p>
    <w:p>
      <w:pPr>
        <w:pStyle w:val="BodyText"/>
      </w:pPr>
      <w:r>
        <w:t xml:space="preserve">Economic factors also play a role. The informal sector dominates the plumbing industry in Bangalore, with many workers relying on daily wages or piece-rate contracts. This precarious employment model limits their ability to invest in advanced tools or technologies that could improve efficiency and sustainability.</w:t>
      </w:r>
    </w:p>
    <w:p>
      <w:pPr>
        <w:pStyle w:val="BodyText"/>
      </w:pPr>
      <w:r>
        <w:t xml:space="preserve">Another challenge is regulatory ambiguity. While BWSSB sets guidelines for water supply and sewage systems, enforcement remains inconsistent. Plumbers often encounter delays in obtaining permits for major installations, which can delay project timelines and increase costs.</w:t>
      </w:r>
    </w:p>
    <w:bookmarkEnd w:id="22"/>
    <w:bookmarkStart w:id="23" w:name="X8dea473f484aacfdba12c685466b9526b8bcbe7"/>
    <w:p>
      <w:pPr>
        <w:pStyle w:val="Heading2"/>
      </w:pPr>
      <w:r>
        <w:t xml:space="preserve">4. Technological Advancements in Plumbing: Opportunities for Bangalore</w:t>
      </w:r>
    </w:p>
    <w:p>
      <w:pPr>
        <w:pStyle w:val="FirstParagraph"/>
      </w:pPr>
      <w:r>
        <w:t xml:space="preserve">Bangalore’s tech-savvy environment presents opportunities for integrating smart technologies into plumbing systems. For instance, Internet of Things (IoT)-enabled sensors can monitor water usage and detect leaks in real time, reducing wastage and maintenance costs. Companies like Tata Power and Cognizant have already begun adopting such solutions in their premises.</w:t>
      </w:r>
    </w:p>
    <w:p>
      <w:pPr>
        <w:pStyle w:val="BodyText"/>
      </w:pPr>
      <w:r>
        <w:t xml:space="preserve">Additionally, the use of eco-friendly materials—such as low-flow faucets and non-toxic pipe coatings—is gaining traction among plumbers who prioritize sustainability. These innovations align with India’s commitment to achieving Sustainable Development Goal 6 (Clean Water and Sanitation) by 2030.</w:t>
      </w:r>
    </w:p>
    <w:bookmarkEnd w:id="23"/>
    <w:bookmarkStart w:id="24" w:name="X43fcc0f960ebb1d9eb69f0356ef5aa98c260158"/>
    <w:p>
      <w:pPr>
        <w:pStyle w:val="Heading2"/>
      </w:pPr>
      <w:r>
        <w:t xml:space="preserve">5. The Need for Policy Interventions and Academic Research</w:t>
      </w:r>
    </w:p>
    <w:p>
      <w:pPr>
        <w:pStyle w:val="FirstParagraph"/>
      </w:pPr>
      <w:r>
        <w:t xml:space="preserve">To address the challenges faced by plumbers in Bangalore, academic research and policy interventions are essential. Universities and technical institutions should incorporate plumbing-related modules into their curricula to ensure a skilled workforce. Furthermore, collaborations between academia, industry professionals, and municipal authorities can drive the development of localized solutions tailored to Bangalore’s unique needs.</w:t>
      </w:r>
    </w:p>
    <w:p>
      <w:pPr>
        <w:pStyle w:val="BodyText"/>
      </w:pPr>
      <w:r>
        <w:t xml:space="preserve">Policymakers must also streamline regulatory frameworks to reduce bureaucratic hurdles for plumbers. This includes establishing a centralized certification body for plumbing professionals and promoting public-private partnerships to fund infrastructure upgrades.</w:t>
      </w:r>
    </w:p>
    <w:bookmarkEnd w:id="24"/>
    <w:bookmarkStart w:id="25" w:name="conclusion"/>
    <w:p>
      <w:pPr>
        <w:pStyle w:val="Heading2"/>
      </w:pPr>
      <w:r>
        <w:t xml:space="preserve">6. Conclusion</w:t>
      </w:r>
    </w:p>
    <w:p>
      <w:pPr>
        <w:pStyle w:val="FirstParagraph"/>
      </w:pPr>
      <w:r>
        <w:t xml:space="preserve">The role of plumbers in Bangalore extends far beyond technical expertise; it encompasses social responsibility, environmental stewardship, and urban resilience. As the city continues to grow, the importance of skilled plumbers in ensuring sustainable water management cannot be overstated. This abstract academic document highlights their indispensable role while calling for increased investment in training, technology, and policy to elevate the standards of plumbing services in India’s rapidly evolving urban landscape.</w:t>
      </w:r>
    </w:p>
    <w:p>
      <w:pPr>
        <w:pStyle w:val="BodyText"/>
      </w:pPr>
      <w:r>
        <w:t xml:space="preserve">Keywords:</w:t>
      </w:r>
      <w:r>
        <w:t xml:space="preserve"> </w:t>
      </w:r>
      <w:r>
        <w:rPr>
          <w:bCs/>
          <w:b/>
        </w:rPr>
        <w:t xml:space="preserve">Abstract academic</w:t>
      </w:r>
      <w:r>
        <w:t xml:space="preserve">,</w:t>
      </w:r>
      <w:r>
        <w:t xml:space="preserve"> </w:t>
      </w:r>
      <w:r>
        <w:rPr>
          <w:bCs/>
          <w:b/>
        </w:rPr>
        <w:t xml:space="preserve">Plumber</w:t>
      </w:r>
      <w:r>
        <w:t xml:space="preserve">,</w:t>
      </w:r>
      <w:r>
        <w:t xml:space="preserve"> </w:t>
      </w:r>
      <w:r>
        <w:rPr>
          <w:bCs/>
          <w:b/>
        </w:rPr>
        <w:t xml:space="preserve">India Bangalore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India Bangalore</dc:title>
  <dc:creator/>
  <dc:language>en</dc:language>
  <cp:keywords/>
  <dcterms:created xsi:type="dcterms:W3CDTF">2026-07-20T21:54:40Z</dcterms:created>
  <dcterms:modified xsi:type="dcterms:W3CDTF">2026-07-20T21:54:40Z</dcterms:modified>
</cp:coreProperties>
</file>

<file path=docProps/custom.xml><?xml version="1.0" encoding="utf-8"?>
<Properties xmlns="http://schemas.openxmlformats.org/officeDocument/2006/custom-properties" xmlns:vt="http://schemas.openxmlformats.org/officeDocument/2006/docPropsVTypes"/>
</file>