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16fbc091a1db264954eaba51cd7049ff0a37008"/>
    <w:p>
      <w:pPr>
        <w:pStyle w:val="Heading1"/>
      </w:pPr>
      <w:r>
        <w:t xml:space="preserve">Abstract Academic Document on the Role of Plumbers in Urban Infrastructure Development: A Case Study of Iran, Tehran</w:t>
      </w:r>
    </w:p>
    <w:p>
      <w:pPr>
        <w:pStyle w:val="FirstParagraph"/>
      </w:pPr>
      <w:r>
        <w:rPr>
          <w:bCs/>
          <w:b/>
        </w:rPr>
        <w:t xml:space="preserve">Abstract Academic</w:t>
      </w:r>
    </w:p>
    <w:p>
      <w:pPr>
        <w:pStyle w:val="BodyText"/>
      </w:pPr>
      <w:r>
        <w:t xml:space="preserve">In the rapidly evolving urban landscape of</w:t>
      </w:r>
      <w:r>
        <w:t xml:space="preserve"> </w:t>
      </w:r>
      <w:r>
        <w:rPr>
          <w:bCs/>
          <w:b/>
        </w:rPr>
        <w:t xml:space="preserve">Iran Tehran</w:t>
      </w:r>
      <w:r>
        <w:t xml:space="preserve">, the role of</w:t>
      </w:r>
      <w:r>
        <w:t xml:space="preserve"> </w:t>
      </w:r>
      <w:r>
        <w:rPr>
          <w:bCs/>
          <w:b/>
        </w:rPr>
        <w:t xml:space="preserve">Plumber</w:t>
      </w:r>
      <w:r>
        <w:t xml:space="preserve">s has become increasingly critical to sustaining modern infrastructure and public health. This academic abstract explores the multifaceted contributions, challenges, and future prospects of plumbers in Tehran, a city grappling with both rapid population growth and infrastructural demands. By examining the unique socio-economic context of Iran’s capital, this document highlights how</w:t>
      </w:r>
      <w:r>
        <w:t xml:space="preserve"> </w:t>
      </w:r>
      <w:r>
        <w:rPr>
          <w:bCs/>
          <w:b/>
        </w:rPr>
        <w:t xml:space="preserve">Plumber</w:t>
      </w:r>
      <w:r>
        <w:t xml:space="preserve">s are pivotal in addressing water distribution networks, sanitation systems, and building safety standards while navigating local regulations and global economic pressures.</w:t>
      </w:r>
    </w:p>
    <w:bookmarkStart w:id="20" w:name="Xa1f3cf61e5dcd6281bdedd4613b64767fa54bfd"/>
    <w:p>
      <w:pPr>
        <w:pStyle w:val="Heading2"/>
      </w:pPr>
      <w:r>
        <w:t xml:space="preserve">The Evolution of Plumbing in Tehran: A Historical Perspective</w:t>
      </w:r>
    </w:p>
    <w:p>
      <w:pPr>
        <w:pStyle w:val="FirstParagraph"/>
      </w:pPr>
      <w:r>
        <w:t xml:space="preserve">Tehran, as the political and economic hub of Iran, has undergone significant urbanization since the 20th century. The expansion of residential complexes, commercial buildings, and industrial zones has necessitated advanced plumbing systems to meet water supply and waste management needs. Historically, plumbing infrastructure in Tehran was influenced by both traditional Persian architectural practices and modern engineering solutions introduced during the Pahlavi era (1925–1979). However, post-revolutionary policies and economic sanctions have created a unique environment where</w:t>
      </w:r>
      <w:r>
        <w:t xml:space="preserve"> </w:t>
      </w:r>
      <w:r>
        <w:rPr>
          <w:bCs/>
          <w:b/>
        </w:rPr>
        <w:t xml:space="preserve">Plumber</w:t>
      </w:r>
      <w:r>
        <w:t xml:space="preserve">s must balance localized expertise with limited access to imported materials.</w:t>
      </w:r>
    </w:p>
    <w:p>
      <w:pPr>
        <w:pStyle w:val="BodyText"/>
      </w:pPr>
      <w:r>
        <w:t xml:space="preserve">The role of</w:t>
      </w:r>
      <w:r>
        <w:t xml:space="preserve"> </w:t>
      </w:r>
      <w:r>
        <w:rPr>
          <w:bCs/>
          <w:b/>
        </w:rPr>
        <w:t xml:space="preserve">Plumber</w:t>
      </w:r>
      <w:r>
        <w:t xml:space="preserve">s in this context extends beyond technical skills. They are often the first responders to water supply disruptions, sewage leaks, and building code violations. In Tehran, where urban density is high and space for infrastructure expansion is constrained, plumbers must innovate to retrofit aging systems or repurpose existing networks.</w:t>
      </w:r>
    </w:p>
    <w:bookmarkEnd w:id="20"/>
    <w:bookmarkStart w:id="21" w:name="X6de50c17a88e282d975b7c25179930411d3ec89"/>
    <w:p>
      <w:pPr>
        <w:pStyle w:val="Heading2"/>
      </w:pPr>
      <w:r>
        <w:t xml:space="preserve">Key Challenges Facing Plumbers in Iran’s Capital</w:t>
      </w:r>
    </w:p>
    <w:p>
      <w:pPr>
        <w:pStyle w:val="FirstParagraph"/>
      </w:pPr>
      <w:r>
        <w:rPr>
          <w:bCs/>
          <w:b/>
        </w:rPr>
        <w:t xml:space="preserve">Iran Tehran</w:t>
      </w:r>
      <w:r>
        <w:t xml:space="preserve"> </w:t>
      </w:r>
      <w:r>
        <w:t xml:space="preserve">presents unique challenges for</w:t>
      </w:r>
      <w:r>
        <w:t xml:space="preserve"> </w:t>
      </w:r>
      <w:r>
        <w:rPr>
          <w:bCs/>
          <w:b/>
        </w:rPr>
        <w:t xml:space="preserve">Plumber</w:t>
      </w:r>
      <w:r>
        <w:t xml:space="preserve">s. One primary issue is the aging plumbing infrastructure, with many buildings constructed before the 1980s still relying on outdated pipe materials and layouts. This necessitates frequent repairs and upgrades, often under resource constraints. Additionally, water scarcity—a pressing issue in Iran due to climate change and mismanagement—has elevated the need for efficient plumbing systems that minimize leaks and maximize reuse.</w:t>
      </w:r>
    </w:p>
    <w:p>
      <w:pPr>
        <w:pStyle w:val="BodyText"/>
      </w:pPr>
      <w:r>
        <w:t xml:space="preserve">Economic sanctions imposed on Iran have further complicated matters. Restrictions on importing high-quality plumbing equipment or advanced diagnostic tools have forced local</w:t>
      </w:r>
      <w:r>
        <w:t xml:space="preserve"> </w:t>
      </w:r>
      <w:r>
        <w:rPr>
          <w:bCs/>
          <w:b/>
        </w:rPr>
        <w:t xml:space="preserve">Plumber</w:t>
      </w:r>
      <w:r>
        <w:t xml:space="preserve">s to rely on domestically produced alternatives, which may not always meet international standards. This has led to a dual challenge: ensuring compliance with Iranian building codes while addressing the limitations of local materials.</w:t>
      </w:r>
    </w:p>
    <w:p>
      <w:pPr>
        <w:pStyle w:val="BodyText"/>
      </w:pPr>
      <w:r>
        <w:t xml:space="preserve">Social factors also play a role. The informal sector in Tehran’s plumbing industry is significant, with many unlicensed</w:t>
      </w:r>
      <w:r>
        <w:t xml:space="preserve"> </w:t>
      </w:r>
      <w:r>
        <w:rPr>
          <w:bCs/>
          <w:b/>
        </w:rPr>
        <w:t xml:space="preserve">Plumber</w:t>
      </w:r>
      <w:r>
        <w:t xml:space="preserve">s operating outside regulatory frameworks. This raises concerns about safety and quality, as improper installations can lead to flooding, contamination risks, or structural damage.</w:t>
      </w:r>
    </w:p>
    <w:bookmarkEnd w:id="21"/>
    <w:bookmarkStart w:id="22" w:name="Xd6c6d11c89b75d98fb4297497e77b6755482bc7"/>
    <w:p>
      <w:pPr>
        <w:pStyle w:val="Heading2"/>
      </w:pPr>
      <w:r>
        <w:t xml:space="preserve">The Role of Plumbers in Public Health and Environmental Sustainability</w:t>
      </w:r>
    </w:p>
    <w:p>
      <w:pPr>
        <w:pStyle w:val="FirstParagraph"/>
      </w:pPr>
      <w:r>
        <w:rPr>
          <w:bCs/>
          <w:b/>
        </w:rPr>
        <w:t xml:space="preserve">Plumber</w:t>
      </w:r>
      <w:r>
        <w:t xml:space="preserve">s in</w:t>
      </w:r>
      <w:r>
        <w:t xml:space="preserve"> </w:t>
      </w:r>
      <w:r>
        <w:rPr>
          <w:bCs/>
          <w:b/>
        </w:rPr>
        <w:t xml:space="preserve">Iran Tehran</w:t>
      </w:r>
      <w:r>
        <w:t xml:space="preserve"> </w:t>
      </w:r>
      <w:r>
        <w:t xml:space="preserve">are crucial to public health. Properly maintained plumbing systems prevent the spread of waterborne diseases, a critical concern in densely populated areas. For example, during the 2019–2020 winter season, several neighborhoods in Tehran experienced sewage backups due to clogged drains and insufficient maintenance—a situation exacerbated by untrained</w:t>
      </w:r>
      <w:r>
        <w:t xml:space="preserve"> </w:t>
      </w:r>
      <w:r>
        <w:rPr>
          <w:bCs/>
          <w:b/>
        </w:rPr>
        <w:t xml:space="preserve">Plumber</w:t>
      </w:r>
      <w:r>
        <w:t xml:space="preserve">s using inappropriate methods.</w:t>
      </w:r>
    </w:p>
    <w:p>
      <w:pPr>
        <w:pStyle w:val="BodyText"/>
      </w:pPr>
      <w:r>
        <w:t xml:space="preserve">Environmental sustainability is another key domain. In response to Iran’s water crisis, plumbers are increasingly adopting green technologies such as low-flow fixtures, greywater recycling systems, and rainwater harvesting. Tehran’s municipal authorities have initiated programs to incentivize these practices through subsidies or tax breaks for buildings incorporating sustainable plumbing solutions.</w:t>
      </w:r>
    </w:p>
    <w:bookmarkEnd w:id="22"/>
    <w:bookmarkStart w:id="23" w:name="X0363eac9a667de656158aa91926d2e366065be0"/>
    <w:p>
      <w:pPr>
        <w:pStyle w:val="Heading2"/>
      </w:pPr>
      <w:r>
        <w:t xml:space="preserve">Education and Professional Development of Plumbers in Iran</w:t>
      </w:r>
    </w:p>
    <w:p>
      <w:pPr>
        <w:pStyle w:val="FirstParagraph"/>
      </w:pPr>
      <w:r>
        <w:t xml:space="preserve">The training and certification of</w:t>
      </w:r>
      <w:r>
        <w:t xml:space="preserve"> </w:t>
      </w:r>
      <w:r>
        <w:rPr>
          <w:bCs/>
          <w:b/>
        </w:rPr>
        <w:t xml:space="preserve">Plumber</w:t>
      </w:r>
      <w:r>
        <w:t xml:space="preserve">s in</w:t>
      </w:r>
      <w:r>
        <w:t xml:space="preserve"> </w:t>
      </w:r>
      <w:r>
        <w:rPr>
          <w:bCs/>
          <w:b/>
        </w:rPr>
        <w:t xml:space="preserve">Iran Tehran</w:t>
      </w:r>
      <w:r>
        <w:t xml:space="preserve"> </w:t>
      </w:r>
      <w:r>
        <w:t xml:space="preserve">are governed by the Iranian Ministry of Education and the Islamic Republic of Iran’s technical schools. However, there is a notable gap between theoretical education and practical skills required to address modern plumbing challenges. Many plumbers in Tehran have acquired their expertise through apprenticeships or informal training, rather than formal degree programs.</w:t>
      </w:r>
    </w:p>
    <w:p>
      <w:pPr>
        <w:pStyle w:val="BodyText"/>
      </w:pPr>
      <w:r>
        <w:t xml:space="preserve">To bridge this gap, several vocational institutes in Tehran have introduced specialized courses on smart plumbing systems, energy-efficient designs, and compliance with national standards (e.g., ISIRI 3714 for sanitary fittings). These programs aim to equip</w:t>
      </w:r>
      <w:r>
        <w:t xml:space="preserve"> </w:t>
      </w:r>
      <w:r>
        <w:rPr>
          <w:bCs/>
          <w:b/>
        </w:rPr>
        <w:t xml:space="preserve">Plumber</w:t>
      </w:r>
      <w:r>
        <w:t xml:space="preserve">s with the knowledge to adapt to emerging technologies such as IoT-enabled water monitoring systems or solar-powered pumping stations.</w:t>
      </w:r>
    </w:p>
    <w:bookmarkEnd w:id="23"/>
    <w:bookmarkStart w:id="24" w:name="X30aa093e70dfbbd533f8f702f6cdcbf99604fc5"/>
    <w:p>
      <w:pPr>
        <w:pStyle w:val="Heading2"/>
      </w:pPr>
      <w:r>
        <w:t xml:space="preserve">Economic and Social Impact of the Plumbing Industry in Tehran</w:t>
      </w:r>
    </w:p>
    <w:p>
      <w:pPr>
        <w:pStyle w:val="FirstParagraph"/>
      </w:pPr>
      <w:r>
        <w:t xml:space="preserve">The plumbing sector in</w:t>
      </w:r>
      <w:r>
        <w:t xml:space="preserve"> </w:t>
      </w:r>
      <w:r>
        <w:rPr>
          <w:bCs/>
          <w:b/>
        </w:rPr>
        <w:t xml:space="preserve">Iran Tehran</w:t>
      </w:r>
      <w:r>
        <w:t xml:space="preserve"> </w:t>
      </w:r>
      <w:r>
        <w:t xml:space="preserve">is a significant contributor to the local economy. It employs thousands of workers, including</w:t>
      </w:r>
      <w:r>
        <w:t xml:space="preserve"> </w:t>
      </w:r>
      <w:r>
        <w:rPr>
          <w:bCs/>
          <w:b/>
        </w:rPr>
        <w:t xml:space="preserve">Plumber</w:t>
      </w:r>
      <w:r>
        <w:t xml:space="preserve">s, technicians, and suppliers. However, the industry faces labor shortages due to a lack of formal education pathways and low wages compared to other trades.</w:t>
      </w:r>
    </w:p>
    <w:p>
      <w:pPr>
        <w:pStyle w:val="BodyText"/>
      </w:pPr>
      <w:r>
        <w:t xml:space="preserve">Socially, the role of</w:t>
      </w:r>
      <w:r>
        <w:t xml:space="preserve"> </w:t>
      </w:r>
      <w:r>
        <w:rPr>
          <w:bCs/>
          <w:b/>
        </w:rPr>
        <w:t xml:space="preserve">Plumber</w:t>
      </w:r>
      <w:r>
        <w:t xml:space="preserve">s is often undervalued despite their importance in daily life. Public awareness campaigns by Tehran’s municipal authorities have sought to highlight their contributions, particularly during crises like water rationing or infrastructure failures. These efforts aim to improve the perception of</w:t>
      </w:r>
      <w:r>
        <w:t xml:space="preserve"> </w:t>
      </w:r>
      <w:r>
        <w:rPr>
          <w:bCs/>
          <w:b/>
        </w:rPr>
        <w:t xml:space="preserve">Plumber</w:t>
      </w:r>
      <w:r>
        <w:t xml:space="preserve">s and encourage more young people to pursue careers in the field.</w:t>
      </w:r>
    </w:p>
    <w:bookmarkEnd w:id="24"/>
    <w:bookmarkStart w:id="25" w:name="future-prospects-and-recommendations"/>
    <w:p>
      <w:pPr>
        <w:pStyle w:val="Heading2"/>
      </w:pPr>
      <w:r>
        <w:t xml:space="preserve">Future Prospects and Recommendations</w:t>
      </w:r>
    </w:p>
    <w:p>
      <w:pPr>
        <w:pStyle w:val="FirstParagraph"/>
      </w:pPr>
      <w:r>
        <w:t xml:space="preserve">The future of</w:t>
      </w:r>
      <w:r>
        <w:t xml:space="preserve"> </w:t>
      </w:r>
      <w:r>
        <w:rPr>
          <w:bCs/>
          <w:b/>
        </w:rPr>
        <w:t xml:space="preserve">Plumber</w:t>
      </w:r>
      <w:r>
        <w:t xml:space="preserve">s in</w:t>
      </w:r>
      <w:r>
        <w:t xml:space="preserve"> </w:t>
      </w:r>
      <w:r>
        <w:rPr>
          <w:bCs/>
          <w:b/>
        </w:rPr>
        <w:t xml:space="preserve">Iran Tehran</w:t>
      </w:r>
      <w:r>
        <w:t xml:space="preserve"> </w:t>
      </w:r>
      <w:r>
        <w:t xml:space="preserve">hinges on addressing current challenges through policy, education, and innovation. Key recommendations include:</w:t>
      </w:r>
    </w:p>
    <w:p>
      <w:pPr>
        <w:numPr>
          <w:ilvl w:val="0"/>
          <w:numId w:val="1001"/>
        </w:numPr>
        <w:pStyle w:val="Compact"/>
      </w:pPr>
      <w:r>
        <w:rPr>
          <w:bCs/>
          <w:b/>
        </w:rPr>
        <w:t xml:space="preserve">Promoting Formal Education:</w:t>
      </w:r>
      <w:r>
        <w:t xml:space="preserve"> </w:t>
      </w:r>
      <w:r>
        <w:t xml:space="preserve">Expanding vocational training programs to align with industry needs and international standards.</w:t>
      </w:r>
    </w:p>
    <w:p>
      <w:pPr>
        <w:numPr>
          <w:ilvl w:val="0"/>
          <w:numId w:val="1001"/>
        </w:numPr>
        <w:pStyle w:val="Compact"/>
      </w:pPr>
      <w:r>
        <w:rPr>
          <w:bCs/>
          <w:b/>
        </w:rPr>
        <w:t xml:space="preserve">Investing in Technology:</w:t>
      </w:r>
      <w:r>
        <w:t xml:space="preserve"> </w:t>
      </w:r>
      <w:r>
        <w:t xml:space="preserve">Encouraging the adoption of smart plumbing solutions through public-private partnerships.</w:t>
      </w:r>
    </w:p>
    <w:p>
      <w:pPr>
        <w:numPr>
          <w:ilvl w:val="0"/>
          <w:numId w:val="1001"/>
        </w:numPr>
        <w:pStyle w:val="Compact"/>
      </w:pPr>
      <w:r>
        <w:rPr>
          <w:bCs/>
          <w:b/>
        </w:rPr>
        <w:t xml:space="preserve">Regulating the Informal Sector:</w:t>
      </w:r>
      <w:r>
        <w:t xml:space="preserve"> </w:t>
      </w:r>
      <w:r>
        <w:t xml:space="preserve">Implementing stricter licensing requirements to ensure safety and quality.</w:t>
      </w:r>
    </w:p>
    <w:p>
      <w:pPr>
        <w:numPr>
          <w:ilvl w:val="0"/>
          <w:numId w:val="1001"/>
        </w:numPr>
        <w:pStyle w:val="Compact"/>
      </w:pPr>
      <w:r>
        <w:rPr>
          <w:bCs/>
          <w:b/>
        </w:rPr>
        <w:t xml:space="preserve">Educating the Public:</w:t>
      </w:r>
      <w:r>
        <w:t xml:space="preserve"> </w:t>
      </w:r>
      <w:r>
        <w:t xml:space="preserve">Raising awareness about water conservation and the role of plumbers in environmental sustainability.</w:t>
      </w:r>
    </w:p>
    <w:p>
      <w:pPr>
        <w:pStyle w:val="FirstParagraph"/>
      </w:pPr>
      <w:r>
        <w:t xml:space="preserve">In conclusion,</w:t>
      </w:r>
      <w:r>
        <w:t xml:space="preserve"> </w:t>
      </w:r>
      <w:r>
        <w:rPr>
          <w:bCs/>
          <w:b/>
        </w:rPr>
        <w:t xml:space="preserve">Plumber</w:t>
      </w:r>
      <w:r>
        <w:t xml:space="preserve">s are indispensable to the development and resilience of</w:t>
      </w:r>
      <w:r>
        <w:t xml:space="preserve"> </w:t>
      </w:r>
      <w:r>
        <w:rPr>
          <w:bCs/>
          <w:b/>
        </w:rPr>
        <w:t xml:space="preserve">Iran Tehran</w:t>
      </w:r>
      <w:r>
        <w:t xml:space="preserve">. Their work underpins urban livability, public health, and economic growth. As Iran continues to navigate complex socio-economic and environmental challenges, the role of plumbers will remain central to building a sustainable future for its capital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2026-04-29T11:25:53Z</dcterms:created>
  <dcterms:modified xsi:type="dcterms:W3CDTF">2026-04-29T11:25:53Z</dcterms:modified>
</cp:coreProperties>
</file>

<file path=docProps/custom.xml><?xml version="1.0" encoding="utf-8"?>
<Properties xmlns="http://schemas.openxmlformats.org/officeDocument/2006/custom-properties" xmlns:vt="http://schemas.openxmlformats.org/officeDocument/2006/docPropsVTypes"/>
</file>