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88bd57498922114fc44fb7062b828592eb837af"/>
    <w:p>
      <w:pPr>
        <w:pStyle w:val="Heading1"/>
      </w:pPr>
      <w:r>
        <w:t xml:space="preserve">Abstract Academic Document: The Role of Plumbers in Iraq, Baghdad</w:t>
      </w:r>
    </w:p>
    <w:p>
      <w:pPr>
        <w:pStyle w:val="FirstParagraph"/>
      </w:pPr>
      <w:r>
        <w:rPr>
          <w:bCs/>
          <w:b/>
        </w:rPr>
        <w:t xml:space="preserve">Keywords:</w:t>
      </w:r>
      <w:r>
        <w:t xml:space="preserve"> </w:t>
      </w:r>
      <w:r>
        <w:t xml:space="preserve">Abstract academic, Plumber, Iraq Baghdad.</w:t>
      </w:r>
    </w:p>
    <w:bookmarkStart w:id="20" w:name="introduction"/>
    <w:p>
      <w:pPr>
        <w:pStyle w:val="Heading2"/>
      </w:pPr>
      <w:r>
        <w:t xml:space="preserve">Introduction</w:t>
      </w:r>
    </w:p>
    <w:p>
      <w:pPr>
        <w:pStyle w:val="FirstParagraph"/>
      </w:pPr>
      <w:r>
        <w:t xml:space="preserve">In the context of rapid urbanization and infrastructure development in the Middle East, the role of plumbers has become increasingly critical in ensuring public health and sustainable urban growth. This abstract academic document examines the significance of plumbers in Iraq’s capital, Baghdad, focusing on their challenges, contributions to infrastructure resilience, and their role in addressing water scarcity and sanitation crises. The study underscores how skilled plumbers are pivotal to the socio-economic development of Baghdad amid ongoing geopolitical and environmental challenges.</w:t>
      </w:r>
    </w:p>
    <w:p>
      <w:pPr>
        <w:pStyle w:val="BodyText"/>
      </w:pPr>
      <w:r>
        <w:t xml:space="preserve">Baghdad, as the political and economic hub of Iraq, faces unique infrastructural demands due to its large population density, historical conflicts, and environmental vulnerabilities. The plumbing sector in this region is not only a technical necessity but also a cornerstone for public health and disaster preparedness. This document explores how plumbers in Baghdad navigate these challenges while contributing to the city’s reconstruction and modernization efforts.</w:t>
      </w:r>
    </w:p>
    <w:bookmarkEnd w:id="20"/>
    <w:bookmarkStart w:id="21" w:name="X4c995a43e6237dfcd737d42a0b298e8aa7c7851"/>
    <w:p>
      <w:pPr>
        <w:pStyle w:val="Heading2"/>
      </w:pPr>
      <w:r>
        <w:t xml:space="preserve">Contextual Background: Baghdad’s Infrastructure Challenges</w:t>
      </w:r>
    </w:p>
    <w:p>
      <w:pPr>
        <w:pStyle w:val="FirstParagraph"/>
      </w:pPr>
      <w:r>
        <w:t xml:space="preserve">Iraq, particularly Baghdad, has experienced decades of conflict, sanctions, and political instability that have severely impacted its infrastructure. The water supply and sanitation systems in the capital are often outdated or poorly maintained due to years of neglect. These systemic issues have led to frequent water shortages, sewage overflows, and the spread of waterborne diseases. In this context, plumbers play a vital role in repairing and upgrading existing systems while ensuring compliance with modern health standards.</w:t>
      </w:r>
    </w:p>
    <w:p>
      <w:pPr>
        <w:pStyle w:val="BodyText"/>
      </w:pPr>
      <w:r>
        <w:t xml:space="preserve">The demand for skilled plumbers in Baghdad has surged due to post-conflict reconstruction projects, urban renewal initiatives, and the need for improved sanitation. However, the sector faces challenges such as limited access to quality training programs, a shortage of certified professionals, and reliance on imported materials. These factors highlight the urgency of developing local expertise in plumbing to meet Baghdad’s growing needs.</w:t>
      </w:r>
    </w:p>
    <w:bookmarkEnd w:id="21"/>
    <w:bookmarkStart w:id="22" w:name="X73467415f367b98577d628109946c2d43b0f320"/>
    <w:p>
      <w:pPr>
        <w:pStyle w:val="Heading2"/>
      </w:pPr>
      <w:r>
        <w:t xml:space="preserve">The Role of Plumbers in Public Health and Infrastructure</w:t>
      </w:r>
    </w:p>
    <w:p>
      <w:pPr>
        <w:pStyle w:val="FirstParagraph"/>
      </w:pPr>
      <w:r>
        <w:t xml:space="preserve">Plumbers in Baghdad are responsible for designing, installing, maintaining, and repairing water supply systems, sewage networks, and drainage infrastructure. Their work directly impacts public health outcomes by ensuring access to clean water and preventing the spread of diseases. In a city where outdated plumbing systems have contributed to recurring health crises, plumbers act as guardians of hygiene and safety.</w:t>
      </w:r>
    </w:p>
    <w:p>
      <w:pPr>
        <w:pStyle w:val="BodyText"/>
      </w:pPr>
      <w:r>
        <w:t xml:space="preserve">Moreover, plumbers are integral to disaster response efforts in Baghdad. During natural disasters or emergencies, such as floods or earthquakes, their ability to quickly restore water systems and repair damaged pipelines is crucial for recovery operations. Their expertise also extends to implementing sustainable practices like rainwater harvesting and greywater recycling, which align with global efforts toward water conservation.</w:t>
      </w:r>
    </w:p>
    <w:bookmarkEnd w:id="22"/>
    <w:bookmarkStart w:id="23" w:name="challenges-faced-by-plumbers-in-baghdad"/>
    <w:p>
      <w:pPr>
        <w:pStyle w:val="Heading2"/>
      </w:pPr>
      <w:r>
        <w:t xml:space="preserve">Challenges Faced by Plumbers in Baghdad</w:t>
      </w:r>
    </w:p>
    <w:p>
      <w:pPr>
        <w:numPr>
          <w:ilvl w:val="0"/>
          <w:numId w:val="1001"/>
        </w:numPr>
        <w:pStyle w:val="Compact"/>
      </w:pPr>
      <w:r>
        <w:rPr>
          <w:bCs/>
          <w:b/>
        </w:rPr>
        <w:t xml:space="preserve">Limited Training Opportunities:</w:t>
      </w:r>
      <w:r>
        <w:t xml:space="preserve"> </w:t>
      </w:r>
      <w:r>
        <w:t xml:space="preserve">The lack of accredited plumbing schools in Iraq has resulted in a shortage of qualified professionals. Many plumbers rely on informal apprenticeships, which may not provide comprehensive training on modern technologies or safety standards.</w:t>
      </w:r>
    </w:p>
    <w:p>
      <w:pPr>
        <w:numPr>
          <w:ilvl w:val="0"/>
          <w:numId w:val="1001"/>
        </w:numPr>
        <w:pStyle w:val="Compact"/>
      </w:pPr>
      <w:r>
        <w:rPr>
          <w:bCs/>
          <w:b/>
        </w:rPr>
        <w:t xml:space="preserve">Resource Scarcity:</w:t>
      </w:r>
      <w:r>
        <w:t xml:space="preserve"> </w:t>
      </w:r>
      <w:r>
        <w:t xml:space="preserve">Baghdad’s plumbing sector often faces shortages of essential materials and equipment due to economic sanctions and import restrictions. This scarcity forces plumbers to improvise, potentially compromising the quality and longevity of their work.</w:t>
      </w:r>
    </w:p>
    <w:p>
      <w:pPr>
        <w:numPr>
          <w:ilvl w:val="0"/>
          <w:numId w:val="1001"/>
        </w:numPr>
        <w:pStyle w:val="Compact"/>
      </w:pPr>
      <w:r>
        <w:rPr>
          <w:bCs/>
          <w:b/>
        </w:rPr>
        <w:t xml:space="preserve">Environmental Pressures:</w:t>
      </w:r>
      <w:r>
        <w:t xml:space="preserve"> </w:t>
      </w:r>
      <w:r>
        <w:t xml:space="preserve">Iraq’s arid climate and over-extraction of groundwater have exacerbated water scarcity issues. Plumbers must adapt to these conditions by designing systems that maximize efficiency and minimize waste.</w:t>
      </w:r>
    </w:p>
    <w:p>
      <w:pPr>
        <w:numPr>
          <w:ilvl w:val="0"/>
          <w:numId w:val="1001"/>
        </w:numPr>
        <w:pStyle w:val="Compact"/>
      </w:pPr>
      <w:r>
        <w:rPr>
          <w:bCs/>
          <w:b/>
        </w:rPr>
        <w:t xml:space="preserve">Political Instability:</w:t>
      </w:r>
      <w:r>
        <w:t xml:space="preserve"> </w:t>
      </w:r>
      <w:r>
        <w:t xml:space="preserve">Frequent changes in government policies and funding priorities create uncertainty for plumbers working on long-term projects. This instability can delay infrastructure developments and reduce the sector’s overall effectiveness.</w:t>
      </w:r>
    </w:p>
    <w:bookmarkEnd w:id="23"/>
    <w:bookmarkStart w:id="24" w:name="Xc57ffde7e482308bee6c5df810ed3bae310491c"/>
    <w:p>
      <w:pPr>
        <w:pStyle w:val="Heading2"/>
      </w:pPr>
      <w:r>
        <w:t xml:space="preserve">The Need for Policy and Educational Reforms</w:t>
      </w:r>
    </w:p>
    <w:p>
      <w:pPr>
        <w:pStyle w:val="FirstParagraph"/>
      </w:pPr>
      <w:r>
        <w:t xml:space="preserve">To address these challenges, this document advocates for policy reforms that prioritize investment in Baghdad’s plumbing infrastructure. Key recommendations include:</w:t>
      </w:r>
    </w:p>
    <w:p>
      <w:pPr>
        <w:numPr>
          <w:ilvl w:val="0"/>
          <w:numId w:val="1002"/>
        </w:numPr>
        <w:pStyle w:val="Compact"/>
      </w:pPr>
      <w:r>
        <w:t xml:space="preserve">Establishing state-sponsored training programs to certify plumbers in modern techniques and safety protocols.</w:t>
      </w:r>
    </w:p>
    <w:p>
      <w:pPr>
        <w:numPr>
          <w:ilvl w:val="0"/>
          <w:numId w:val="1002"/>
        </w:numPr>
        <w:pStyle w:val="Compact"/>
      </w:pPr>
      <w:r>
        <w:t xml:space="preserve">Collaborating with international organizations to secure funding for infrastructure projects and material imports.</w:t>
      </w:r>
    </w:p>
    <w:p>
      <w:pPr>
        <w:numPr>
          <w:ilvl w:val="0"/>
          <w:numId w:val="1002"/>
        </w:numPr>
        <w:pStyle w:val="Compact"/>
      </w:pPr>
      <w:r>
        <w:t xml:space="preserve">Implementing regulations that enforce compliance with global plumbing standards, ensuring long-term durability and safety.</w:t>
      </w:r>
    </w:p>
    <w:p>
      <w:pPr>
        <w:pStyle w:val="FirstParagraph"/>
      </w:pPr>
      <w:r>
        <w:t xml:space="preserve">Educational reforms should also focus on integrating sustainable practices into the curriculum of technical schools in Iraq. By equipping future plumbers with knowledge about eco-friendly technologies, Baghdad can reduce its environmental footprint while improving public health outcomes.</w:t>
      </w:r>
    </w:p>
    <w:bookmarkEnd w:id="24"/>
    <w:bookmarkStart w:id="25" w:name="conclusion"/>
    <w:p>
      <w:pPr>
        <w:pStyle w:val="Heading2"/>
      </w:pPr>
      <w:r>
        <w:t xml:space="preserve">Conclusion</w:t>
      </w:r>
    </w:p>
    <w:p>
      <w:pPr>
        <w:pStyle w:val="FirstParagraph"/>
      </w:pPr>
      <w:r>
        <w:t xml:space="preserve">The role of plumbers in Baghdad cannot be overstated, as their work directly influences the city’s ability to manage water resources, prevent disease outbreaks, and support urban development. However, the challenges they face—ranging from limited training to resource scarcity—require urgent attention from policymakers and stakeholders. By investing in education, infrastructure modernization, and regulatory frameworks, Iraq can empower its plumbers to meet the demands of a growing population in a rapidly changing environment.</w:t>
      </w:r>
    </w:p>
    <w:p>
      <w:pPr>
        <w:pStyle w:val="BodyText"/>
      </w:pPr>
      <w:r>
        <w:t xml:space="preserve">This abstract academic document highlights the critical importance of plumbers in Baghdad’s context and calls for coordinated efforts to strengthen their role within Iraq’s broader development agenda. The integration of skilled plumbing professionals into public and private sectors will not only enhance the city’s resilience but also contribute to long-term socio-economic stability in Iraq.</w:t>
      </w:r>
    </w:p>
    <w:bookmarkEnd w:id="25"/>
    <w:bookmarkStart w:id="26" w:name="references"/>
    <w:p>
      <w:pPr>
        <w:pStyle w:val="Heading2"/>
      </w:pPr>
      <w:r>
        <w:t xml:space="preserve">References</w:t>
      </w:r>
    </w:p>
    <w:p>
      <w:pPr>
        <w:pStyle w:val="FirstParagraph"/>
      </w:pPr>
      <w:r>
        <w:rPr>
          <w:iCs/>
          <w:i/>
        </w:rPr>
        <w:t xml:space="preserve">(Note: This section is hypothetical for the purpose of this abstract.)</w:t>
      </w:r>
    </w:p>
    <w:p>
      <w:pPr>
        <w:numPr>
          <w:ilvl w:val="0"/>
          <w:numId w:val="1003"/>
        </w:numPr>
        <w:pStyle w:val="Compact"/>
      </w:pPr>
      <w:r>
        <w:t xml:space="preserve">UNICEF. (2023). Water and Sanitation Challenges in Baghdad, Iraq. UNICEF Regional Office.</w:t>
      </w:r>
    </w:p>
    <w:p>
      <w:pPr>
        <w:numPr>
          <w:ilvl w:val="0"/>
          <w:numId w:val="1003"/>
        </w:numPr>
        <w:pStyle w:val="Compact"/>
      </w:pPr>
      <w:r>
        <w:t xml:space="preserve">Ministry of Housing and Construction, Iraq. (2021). Infrastructure Development Report: Post-Conflict Reconstruction in Baghdad.</w:t>
      </w:r>
    </w:p>
    <w:p>
      <w:pPr>
        <w:numPr>
          <w:ilvl w:val="0"/>
          <w:numId w:val="1003"/>
        </w:numPr>
        <w:pStyle w:val="Compact"/>
      </w:pPr>
      <w:r>
        <w:t xml:space="preserve">World Health Organization. (2020). Public Health Impacts of Inadequate Water Supply Systems in Urban Centers.</w:t>
      </w:r>
    </w:p>
    <w:p>
      <w:pPr>
        <w:pStyle w:val="FirstParagraph"/>
      </w:pPr>
      <w:r>
        <w:rPr>
          <w:bCs/>
          <w:b/>
        </w:rPr>
        <w:t xml:space="preserve">Word Count:</w:t>
      </w:r>
      <w:r>
        <w:t xml:space="preserve"> </w:t>
      </w:r>
      <w:r>
        <w:t xml:space="preserve">854</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Plumbers in Iraq Baghdad</dc:title>
  <dc:creator/>
  <dc:language>en</dc:language>
  <cp:keywords/>
  <dcterms:created xsi:type="dcterms:W3CDTF">2026-07-21T03:48:45Z</dcterms:created>
  <dcterms:modified xsi:type="dcterms:W3CDTF">2026-07-21T03:48:45Z</dcterms:modified>
</cp:coreProperties>
</file>

<file path=docProps/custom.xml><?xml version="1.0" encoding="utf-8"?>
<Properties xmlns="http://schemas.openxmlformats.org/officeDocument/2006/custom-properties" xmlns:vt="http://schemas.openxmlformats.org/officeDocument/2006/docPropsVTypes"/>
</file>