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2abcc85bf1e55fdf14882db4a96e792a3210d5d"/>
    <w:p>
      <w:pPr>
        <w:pStyle w:val="Heading1"/>
      </w:pPr>
      <w:r>
        <w:t xml:space="preserve">Abstract Academic Document: The Role of Plumbers in Urban Development in Ivory Coast Abidjan</w:t>
      </w:r>
    </w:p>
    <w:p>
      <w:pPr>
        <w:pStyle w:val="FirstParagraph"/>
      </w:pPr>
      <w:r>
        <w:rPr>
          <w:bCs/>
          <w:b/>
        </w:rPr>
        <w:t xml:space="preserve">Keywords:</w:t>
      </w:r>
      <w:r>
        <w:t xml:space="preserve"> </w:t>
      </w:r>
      <w:r>
        <w:t xml:space="preserve">Abstract academic, Plumber, Ivory Coast Abidjan.</w:t>
      </w:r>
    </w:p>
    <w:bookmarkStart w:id="20" w:name="introduction"/>
    <w:p>
      <w:pPr>
        <w:pStyle w:val="Heading2"/>
      </w:pPr>
      <w:r>
        <w:t xml:space="preserve">Introduction</w:t>
      </w:r>
    </w:p>
    <w:p>
      <w:pPr>
        <w:pStyle w:val="FirstParagraph"/>
      </w:pPr>
      <w:r>
        <w:t xml:space="preserve">The rapid urbanization and infrastructural development observed in Ivory Coast’s economic capital, Abidjan, have created a dynamic environment where the role of skilled professionals such as plumbers has become increasingly critical. This abstract academic document explores the multifaceted contributions of plumbers to urban development in Abidjan, emphasizing their significance in addressing public health challenges, supporting economic growth, and fostering sustainable infrastructure. By analyzing the current state of plumbing services in Ivory Coast Abidjan and the socio-economic factors influencing their demand, this study highlights the necessity of integrating technical expertise into broader urban planning frameworks.</w:t>
      </w:r>
    </w:p>
    <w:bookmarkEnd w:id="20"/>
    <w:bookmarkStart w:id="21" w:name="X39a1729cbd2f7cbc1a426574b1322d3e47b442d"/>
    <w:p>
      <w:pPr>
        <w:pStyle w:val="Heading2"/>
      </w:pPr>
      <w:r>
        <w:t xml:space="preserve">The Plumber as a Pillar of Urban Infrastructure</w:t>
      </w:r>
    </w:p>
    <w:p>
      <w:pPr>
        <w:pStyle w:val="FirstParagraph"/>
      </w:pPr>
      <w:r>
        <w:t xml:space="preserve">In cities like Abidjan, where population density and economic activity are rising rapidly, plumbers play a pivotal role in ensuring access to clean water, sanitation systems, and efficient drainage networks. The Ivory Coast’s urban centers face unique challenges due to inconsistent rainfall patterns, aging infrastructure from colonial-era designs, and the pressures of modernization. Plumbers in Abidjan must navigate these complexities while adhering to both local regulations and international standards for public health. Their expertise is indispensable in constructing residential buildings, commercial complexes, and public facilities such as hospitals and schools.</w:t>
      </w:r>
    </w:p>
    <w:bookmarkEnd w:id="21"/>
    <w:bookmarkStart w:id="22" w:name="X9de2d5b6a190f62bcdf1c441cf38eff4dc94186"/>
    <w:p>
      <w:pPr>
        <w:pStyle w:val="Heading2"/>
      </w:pPr>
      <w:r>
        <w:t xml:space="preserve">Challenges Facing Plumbers in Ivory Coast Abidjan</w:t>
      </w:r>
    </w:p>
    <w:p>
      <w:pPr>
        <w:pStyle w:val="FirstParagraph"/>
      </w:pPr>
      <w:r>
        <w:t xml:space="preserve">Despite their vital role, plumbers in Abidjan encounter numerous obstacles that hinder the quality and accessibility of their services. One significant challenge is the lack of standardized training programs for plumbing professionals. While some vocational institutions offer courses in plumbing, there is no unified certification process across Ivory Coast Abidjan, leading to variability in service quality. Additionally, limited access to modern tools and materials exacerbates inefficiencies, as many plumbers rely on outdated equipment or subpar supplies.</w:t>
      </w:r>
    </w:p>
    <w:p>
      <w:pPr>
        <w:pStyle w:val="BodyText"/>
      </w:pPr>
      <w:r>
        <w:t xml:space="preserve">Economic factors also play a crucial role. The informal sector dominates the plumbing industry in Abidjan, with many professionals operating without formal licenses or insurance. This has created a competitive market where price undercutting often compromises safety standards. Furthermore, the absence of robust regulatory frameworks allows unqualified individuals to enter the field, risking public safety through improperly installed systems that could lead to leaks, floods, or contamination.</w:t>
      </w:r>
    </w:p>
    <w:bookmarkEnd w:id="22"/>
    <w:bookmarkStart w:id="23" w:name="X30f2833a53136a6926b626e42506f94bbb43b7a"/>
    <w:p>
      <w:pPr>
        <w:pStyle w:val="Heading2"/>
      </w:pPr>
      <w:r>
        <w:t xml:space="preserve">Socio-Economic Impact of Plumbing Services in Abidjan</w:t>
      </w:r>
    </w:p>
    <w:p>
      <w:pPr>
        <w:pStyle w:val="FirstParagraph"/>
      </w:pPr>
      <w:r>
        <w:t xml:space="preserve">Access to reliable plumbing services directly influences public health outcomes in Ivory Coast Abidjan. Poorly maintained sanitation systems contribute to the spread of waterborne diseases such as cholera and typhoid, which disproportionately affect low-income communities. Plumbers are at the forefront of mitigating these risks by installing and maintaining septic tanks, water purification systems, and sewage networks that align with modern hygiene standards.</w:t>
      </w:r>
    </w:p>
    <w:p>
      <w:pPr>
        <w:pStyle w:val="BodyText"/>
      </w:pPr>
      <w:r>
        <w:t xml:space="preserve">Economically, the plumbing sector in Abidjan supports thousands of jobs and contributes to the city’s GDP. However, its potential is underutilized due to a lack of investment in training programs and infrastructure development. By enhancing the skills of plumbers through formal education and promoting partnerships between private enterprises and government agencies, Ivory Coast Abidjan can unlock greater economic opportunities while improving service quality.</w:t>
      </w:r>
    </w:p>
    <w:bookmarkEnd w:id="23"/>
    <w:bookmarkStart w:id="24" w:name="Xdd3b294c118c2acb82edb05c66eab354888a63f"/>
    <w:p>
      <w:pPr>
        <w:pStyle w:val="Heading2"/>
      </w:pPr>
      <w:r>
        <w:t xml:space="preserve">Case Studies: Plumbing Innovations in Abidjan</w:t>
      </w:r>
    </w:p>
    <w:p>
      <w:pPr>
        <w:pStyle w:val="FirstParagraph"/>
      </w:pPr>
      <w:r>
        <w:t xml:space="preserve">This study examines case studies from Abidjan to illustrate the transformative potential of skilled plumbers. For example, the construction of the Grand Bassam Water Supply Project involved a collaborative effort between local plumbers and international consultants to implement a sustainable water distribution system. Similarly, private residential developments in Plateau and Cocody have adopted eco-friendly plumbing solutions such as rainwater harvesting systems and low-flow fixtures to reduce water waste.</w:t>
      </w:r>
    </w:p>
    <w:p>
      <w:pPr>
        <w:pStyle w:val="BodyText"/>
      </w:pPr>
      <w:r>
        <w:t xml:space="preserve">These examples underscore the importance of fostering innovation within the plumbing profession. Plumbers who adopt modern technologies, such as smart water meters or non-corrosive piping materials, can enhance efficiency and longevity of installations. Moreover, community-based initiatives led by certified plumbers have demonstrated success in educating residents about proper maintenance practices.</w:t>
      </w:r>
    </w:p>
    <w:bookmarkEnd w:id="24"/>
    <w:bookmarkStart w:id="25" w:name="Xf2cd7265bdd84b1f09cb544b1c04633f2364ad5"/>
    <w:p>
      <w:pPr>
        <w:pStyle w:val="Heading2"/>
      </w:pPr>
      <w:r>
        <w:t xml:space="preserve">Recommendations for Academic and Policy Integration</w:t>
      </w:r>
    </w:p>
    <w:p>
      <w:pPr>
        <w:pStyle w:val="FirstParagraph"/>
      </w:pPr>
      <w:r>
        <w:t xml:space="preserve">To address the challenges outlined above, this abstract academic document proposes several recommendations for stakeholders in Ivory Coast Abidjan. First, the government should establish a national certification program for plumbers to ensure standardized training and licensing. Second, vocational schools and universities should integrate advanced plumbing techniques into their curricula, with a focus on sustainable practices and digital tools.</w:t>
      </w:r>
    </w:p>
    <w:p>
      <w:pPr>
        <w:pStyle w:val="BodyText"/>
      </w:pPr>
      <w:r>
        <w:t xml:space="preserve">Third, public-private partnerships could be leveraged to fund research initiatives that explore the intersection of plumbing technology and climate resilience in Abidjan. Such studies could inform policy decisions aimed at improving infrastructure while adapting to environmental changes. Finally, awareness campaigns led by plumbers’ associations should target both professionals and the general public to promote safety standards and the value of certified services.</w:t>
      </w:r>
    </w:p>
    <w:bookmarkEnd w:id="25"/>
    <w:bookmarkStart w:id="26" w:name="conclusion"/>
    <w:p>
      <w:pPr>
        <w:pStyle w:val="Heading2"/>
      </w:pPr>
      <w:r>
        <w:t xml:space="preserve">Conclusion</w:t>
      </w:r>
    </w:p>
    <w:p>
      <w:pPr>
        <w:pStyle w:val="FirstParagraph"/>
      </w:pPr>
      <w:r>
        <w:t xml:space="preserve">In conclusion, plumbers are indispensable contributors to the urban development of Ivory Coast Abidjan. Their expertise underpins public health, economic stability, and environmental sustainability in a city grappling with rapid growth. However, their potential is constrained by systemic challenges that require urgent academic attention and policy intervention. By elevating the status of plumbing as a profession through education, regulation, and innovation, Ivory Coast Abidjan can build a resilient urban infrastructure that meets the needs of its growing population.</w:t>
      </w:r>
    </w:p>
    <w:bookmarkEnd w:id="26"/>
    <w:bookmarkStart w:id="27" w:name="academic-significance"/>
    <w:p>
      <w:pPr>
        <w:pStyle w:val="Heading2"/>
      </w:pPr>
      <w:r>
        <w:t xml:space="preserve">Academic Significance</w:t>
      </w:r>
    </w:p>
    <w:p>
      <w:pPr>
        <w:pStyle w:val="FirstParagraph"/>
      </w:pPr>
      <w:r>
        <w:t xml:space="preserve">This abstract academic document underscores the need for interdisciplinary research that bridges engineering disciplines with socio-economic analyses. It serves as a call to action for scholars, policymakers, and industry leaders in Ivory Coast Abidjan to prioritize the professional development of plumbers as a key driver of urban progress. Future studies should explore longitudinal data on plumbing service quality, comparative analyses of training programs across African cities, and the impact of climate change on infrastructure demands.</w:t>
      </w:r>
    </w:p>
    <w:p>
      <w:pPr>
        <w:pStyle w:val="BodyText"/>
      </w:pPr>
      <w:r>
        <w:t xml:space="preserve">By centering the role of plumbers in discussions about urban development, this study contributes to a broader understanding of how technical professions can shape sustainable futures for rapidly growing cities like Abidjan. It also highlights the importance of contextualizing academic research within specific geographic and cultural frameworks to ensure relevance and applicability.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Urban Development in Ivory Coast Abidjan</dc:title>
  <dc:creator/>
  <dc:language>en</dc:language>
  <cp:keywords/>
  <dcterms:created xsi:type="dcterms:W3CDTF">2026-07-22T11:21:11Z</dcterms:created>
  <dcterms:modified xsi:type="dcterms:W3CDTF">2026-07-22T11:21:11Z</dcterms:modified>
</cp:coreProperties>
</file>

<file path=docProps/custom.xml><?xml version="1.0" encoding="utf-8"?>
<Properties xmlns="http://schemas.openxmlformats.org/officeDocument/2006/custom-properties" xmlns:vt="http://schemas.openxmlformats.org/officeDocument/2006/docPropsVTypes"/>
</file>