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12897f104b377f37f5e8f467fab51f3fb3cbd8"/>
    <w:p>
      <w:pPr>
        <w:pStyle w:val="Heading1"/>
      </w:pPr>
      <w:r>
        <w:t xml:space="preserve">Abstract Academic Document: The Role of Plumbers in Japan Kyoto</w:t>
      </w:r>
    </w:p>
    <w:p>
      <w:pPr>
        <w:pStyle w:val="FirstParagraph"/>
      </w:pPr>
      <w:r>
        <w:t xml:space="preserve">The academic study of plumbers in the context of Japan Kyoto presents a unique opportunity to explore the intersection of traditional craftsmanship, modern infrastructure, and cultural preservation. This abstract aims to provide an overview of the critical role that plumbers play within this region, emphasizing their contributions to both historical and contemporary urban environments. The analysis is grounded in interdisciplinary research methodologies that incorporate sociological, technical, and environmental perspectives. By focusing on Japan Kyoto as a case study, this document highlights the specific challenges and innovations associated with plumbing practices in a region renowned for its heritage while navigating the demands of modernization.</w:t>
      </w:r>
    </w:p>
    <w:bookmarkStart w:id="20" w:name="introduction"/>
    <w:p>
      <w:pPr>
        <w:pStyle w:val="Heading2"/>
      </w:pPr>
      <w:r>
        <w:t xml:space="preserve">Introduction</w:t>
      </w:r>
    </w:p>
    <w:p>
      <w:pPr>
        <w:pStyle w:val="FirstParagraph"/>
      </w:pPr>
      <w:r>
        <w:t xml:space="preserve">Kyoto, a city steeped in history and tradition, faces the dual challenge of preserving its cultural legacy while adapting to contemporary urban needs. As one of Japan’s most culturally significant cities, Kyoto is home to UNESCO World Heritage Sites, historic temples, and traditional wooden machiya houses. These architectural features demand specialized attention to infrastructure maintenance, particularly in the realm of plumbing. Plumbers in Kyoto are not merely tradespeople; they are custodians of a delicate balance between historical integrity and modern functionality. This abstract seeks to contextualize their role within this framework, underscoring the academic importance of studying their practices in relation to Japan’s socio-cultural and environmental dynamics.</w:t>
      </w:r>
    </w:p>
    <w:bookmarkEnd w:id="20"/>
    <w:bookmarkStart w:id="21" w:name="methodology"/>
    <w:p>
      <w:pPr>
        <w:pStyle w:val="Heading2"/>
      </w:pPr>
      <w:r>
        <w:t xml:space="preserve">Methodology</w:t>
      </w:r>
    </w:p>
    <w:p>
      <w:pPr>
        <w:pStyle w:val="FirstParagraph"/>
      </w:pPr>
      <w:r>
        <w:t xml:space="preserve">The research methodology employed in this study combines qualitative and quantitative approaches. Primary data was gathered through interviews with licensed plumbers operating in Kyoto, as well as surveys conducted among residents of both traditional neighborhoods and modern urban districts. Secondary sources included academic literature on Japan’s plumbing history, government reports on infrastructure maintenance in Kyoto, and case studies of restoration projects involving historic sites. The analysis also incorporated comparative studies between Kyoto’s plumbing practices and those in other Japanese cities to identify regional peculiarities.</w:t>
      </w:r>
    </w:p>
    <w:bookmarkEnd w:id="21"/>
    <w:bookmarkStart w:id="22" w:name="key-findings"/>
    <w:p>
      <w:pPr>
        <w:pStyle w:val="Heading2"/>
      </w:pPr>
      <w:r>
        <w:t xml:space="preserve">Key Findings</w:t>
      </w:r>
    </w:p>
    <w:p>
      <w:pPr>
        <w:pStyle w:val="FirstParagraph"/>
      </w:pPr>
      <w:r>
        <w:t xml:space="preserve">The findings reveal that plumbers in Kyoto are uniquely equipped to address the complexities of maintaining infrastructure in a city with diverse architectural needs. For instance, many plumbers specialize in adapting modern plumbing systems to traditional wooden structures, which require non-invasive techniques to avoid damaging historic materials. This often involves using flexible piping and low-impact installation methods that align with Kyoto’s stringent preservation laws.</w:t>
      </w:r>
    </w:p>
    <w:p>
      <w:pPr>
        <w:pStyle w:val="BodyText"/>
      </w:pPr>
      <w:r>
        <w:t xml:space="preserve">Another significant finding is the integration of sustainable practices into plumbing work. Given Kyoto’s emphasis on environmental harmony, plumbers frequently employ eco-friendly technologies such as rainwater harvesting systems and energy-efficient water heaters. These innovations not only reduce the ecological footprint of urban development but also align with Japan’s broader national goals for sustainability.</w:t>
      </w:r>
    </w:p>
    <w:p>
      <w:pPr>
        <w:pStyle w:val="BodyText"/>
      </w:pPr>
      <w:r>
        <w:t xml:space="preserve">Additionally, the study highlights the cultural dimensions of plumbing in Kyoto. Plumbers often engage with local communities to educate residents about water conservation and historical maintenance practices. This community engagement fosters a sense of collective responsibility toward preserving Kyoto’s heritage while promoting modern efficiency.</w:t>
      </w:r>
    </w:p>
    <w:bookmarkEnd w:id="22"/>
    <w:bookmarkStart w:id="23" w:name="challenges-and-innovations"/>
    <w:p>
      <w:pPr>
        <w:pStyle w:val="Heading2"/>
      </w:pPr>
      <w:r>
        <w:t xml:space="preserve">Challenges and Innovations</w:t>
      </w:r>
    </w:p>
    <w:p>
      <w:pPr>
        <w:pStyle w:val="FirstParagraph"/>
      </w:pPr>
      <w:r>
        <w:t xml:space="preserve">Despite their expertise, plumbers in Kyoto face several challenges. One major obstacle is the aging infrastructure in traditional districts, where outdated water pipes and sewage systems require frequent repairs without compromising historical aesthetics. Plumbers must also navigate bureaucratic hurdles, as Kyoto’s preservation policies impose strict regulations on construction and modification activities.</w:t>
      </w:r>
    </w:p>
    <w:p>
      <w:pPr>
        <w:pStyle w:val="BodyText"/>
      </w:pPr>
      <w:r>
        <w:t xml:space="preserve">To overcome these challenges, plumbers have adopted innovative solutions. For example, some have developed hybrid systems that integrate traditional Japanese *mizuya* (water room) designs with contemporary plumbing technologies. Others collaborate with architects and historians to ensure that their work adheres to cultural guidelines while meeting modern safety standards.</w:t>
      </w:r>
    </w:p>
    <w:bookmarkEnd w:id="23"/>
    <w:bookmarkStart w:id="24" w:name="cultural-significance"/>
    <w:p>
      <w:pPr>
        <w:pStyle w:val="Heading2"/>
      </w:pPr>
      <w:r>
        <w:t xml:space="preserve">Cultural Significance</w:t>
      </w:r>
    </w:p>
    <w:p>
      <w:pPr>
        <w:pStyle w:val="FirstParagraph"/>
      </w:pPr>
      <w:r>
        <w:t xml:space="preserve">The role of plumbers in Kyoto extends beyond technical expertise; it is deeply intertwined with the city’s cultural identity. The meticulous craftsmanship required for plumbing work mirrors the precision and dedication associated with other traditional Japanese arts, such as *kintsugi* (the art of repairing pottery with gold) or *wabi-sabi* (the aesthetic of imperfection). This connection reinforces the idea that plumbers are not just service providers but also cultural custodians.</w:t>
      </w:r>
    </w:p>
    <w:p>
      <w:pPr>
        <w:pStyle w:val="BodyText"/>
      </w:pPr>
      <w:r>
        <w:t xml:space="preserve">Moreover, the profession’s evolution in Kyoto reflects broader societal shifts. As younger generations seek to balance modernity with tradition, plumbers have become intermediaries between historical practices and contemporary needs. Their work exemplifies how Japan’s cities can reconcile progress with preservation, offering a model for other regions grappling with similar challenges.</w:t>
      </w:r>
    </w:p>
    <w:bookmarkEnd w:id="24"/>
    <w:bookmarkStart w:id="25" w:name="academic-implications"/>
    <w:p>
      <w:pPr>
        <w:pStyle w:val="Heading2"/>
      </w:pPr>
      <w:r>
        <w:t xml:space="preserve">Academic Implications</w:t>
      </w:r>
    </w:p>
    <w:p>
      <w:pPr>
        <w:pStyle w:val="FirstParagraph"/>
      </w:pPr>
      <w:r>
        <w:t xml:space="preserve">This study contributes to the academic discourse on urban infrastructure, cultural preservation, and sustainable development. By focusing on Japan Kyoto as a microcosm of these intersecting themes, it provides insights into how localized solutions can address global issues such as climate change and heritage conservation. The findings also underscore the importance of interdisciplinary research in understanding the multifaceted roles of tradespeople like plumbers in shaping urban environments.</w:t>
      </w:r>
    </w:p>
    <w:bookmarkEnd w:id="25"/>
    <w:bookmarkStart w:id="26" w:name="conclusion"/>
    <w:p>
      <w:pPr>
        <w:pStyle w:val="Heading2"/>
      </w:pPr>
      <w:r>
        <w:t xml:space="preserve">Conclusion</w:t>
      </w:r>
    </w:p>
    <w:p>
      <w:pPr>
        <w:pStyle w:val="FirstParagraph"/>
      </w:pPr>
      <w:r>
        <w:t xml:space="preserve">In conclusion, plumbers in Japan Kyoto play a pivotal role in maintaining the city’s unique blend of historical and modern infrastructure. Their work requires technical proficiency, cultural sensitivity, and environmental awareness—qualities that are essential for sustaining Kyoto’s legacy while addressing contemporary challenges. This abstract highlights the academic significance of studying such specialized professions within culturally rich contexts. Future research could explore how these practices inform broader urban policies or inspire similar approaches in other heritage cities worldwide.</w:t>
      </w:r>
    </w:p>
    <w:p>
      <w:pPr>
        <w:pStyle w:val="BodyText"/>
      </w:pPr>
      <w:r>
        <w:t xml:space="preserve">The study of plumbers in Japan Kyoto not only illuminates the practical aspects of infrastructure maintenance but also underscores the profound cultural and environmental values embedded in their work. As Kyoto continues to evolve, the contributions of its plumbers will remain a cornerstone of its identity, offering a compelling subject for academic inquiry and real-world application.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Japan Kyoto</dc:title>
  <dc:creator/>
  <dc:language>en</dc:language>
  <cp:keywords/>
  <dcterms:created xsi:type="dcterms:W3CDTF">2026-07-21T01:28:03Z</dcterms:created>
  <dcterms:modified xsi:type="dcterms:W3CDTF">2026-07-21T01:28:03Z</dcterms:modified>
</cp:coreProperties>
</file>

<file path=docProps/custom.xml><?xml version="1.0" encoding="utf-8"?>
<Properties xmlns="http://schemas.openxmlformats.org/officeDocument/2006/custom-properties" xmlns:vt="http://schemas.openxmlformats.org/officeDocument/2006/docPropsVTypes"/>
</file>