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9d2dfae3eb178679e6d92b129491e6e1bde7652"/>
    <w:p>
      <w:pPr>
        <w:pStyle w:val="Heading1"/>
      </w:pPr>
      <w:r>
        <w:t xml:space="preserve">Abstract Academic Document: The Role of Plumber in Kenya Nairobi</w:t>
      </w:r>
    </w:p>
    <w:p>
      <w:pPr>
        <w:pStyle w:val="FirstParagraph"/>
      </w:pPr>
      <w:r>
        <w:t xml:space="preserve">This academic abstract explores the critical role of plumbers in the context of urban development and infrastructure management within Kenya’s capital city, Nairobi. As one of Africa’s fastest-growing urban centers, Nairobi faces unique challenges related to water supply, sanitation, and building maintenance. The profession of plumbing is pivotal in addressing these issues, ensuring public health standards are met while supporting economic growth through efficient water systems. This document synthesizes current trends, challenges, and opportunities for plumbers operating in Nairobi’s diverse socio-economic landscape.</w:t>
      </w:r>
    </w:p>
    <w:bookmarkStart w:id="20" w:name="Xc1534bdfafd6d6249a847d2dcbc119400660a99"/>
    <w:p>
      <w:pPr>
        <w:pStyle w:val="Heading2"/>
      </w:pPr>
      <w:r>
        <w:t xml:space="preserve">Introduction: Contextualizing the Plumber Profession in Nairobi</w:t>
      </w:r>
    </w:p>
    <w:p>
      <w:pPr>
        <w:pStyle w:val="FirstParagraph"/>
      </w:pPr>
      <w:r>
        <w:t xml:space="preserve">The demand for skilled plumbers in Kenya Nairobi has surged alongside the city’s rapid urbanization. With a population exceeding 4 million and an annual growth rate of approximately 3%, Nairobi requires robust infrastructure to sustain its residents and industries. Plumbers, as specialized professionals, play a central role in constructing, repairing, and maintaining water supply systems, drainage networks, and sanitation facilities. Their work is essential for mitigating health risks associated with poor water quality and inadequate waste management—issues that persist in informal settlements such as Kibera or Mathare.</w:t>
      </w:r>
    </w:p>
    <w:p>
      <w:pPr>
        <w:pStyle w:val="BodyText"/>
      </w:pPr>
      <w:r>
        <w:t xml:space="preserve">Kenya’s government has prioritized infrastructure development through initiatives like the Nairobi City County Master Plan (2015–2030). This plan emphasizes improving public utilities, including plumbing systems, to align with global standards. However, the integration of plumbers into this framework remains uneven. This abstract aims to analyze how plumbers in Nairobi contribute to achieving these goals while navigating local and systemic challenges.</w:t>
      </w:r>
    </w:p>
    <w:bookmarkEnd w:id="20"/>
    <w:bookmarkStart w:id="21" w:name="scope-of-the-study"/>
    <w:p>
      <w:pPr>
        <w:pStyle w:val="Heading2"/>
      </w:pPr>
      <w:r>
        <w:t xml:space="preserve">Scope of the Study</w:t>
      </w:r>
    </w:p>
    <w:p>
      <w:pPr>
        <w:pStyle w:val="FirstParagraph"/>
      </w:pPr>
      <w:r>
        <w:t xml:space="preserve">The study focuses on the plumbing profession in Kenya Nairobi, examining its historical evolution, current practices, and future prospects. Key areas of analysis include:</w:t>
      </w:r>
    </w:p>
    <w:p>
      <w:pPr>
        <w:numPr>
          <w:ilvl w:val="0"/>
          <w:numId w:val="1001"/>
        </w:numPr>
        <w:pStyle w:val="Compact"/>
      </w:pPr>
      <w:r>
        <w:t xml:space="preserve">The educational and certification requirements for plumbers in Kenya.</w:t>
      </w:r>
    </w:p>
    <w:p>
      <w:pPr>
        <w:numPr>
          <w:ilvl w:val="0"/>
          <w:numId w:val="1001"/>
        </w:numPr>
        <w:pStyle w:val="Compact"/>
      </w:pPr>
      <w:r>
        <w:t xml:space="preserve">The socio-economic factors influencing demand for plumbing services in different neighborhoods of Nairobi.</w:t>
      </w:r>
    </w:p>
    <w:p>
      <w:pPr>
        <w:numPr>
          <w:ilvl w:val="0"/>
          <w:numId w:val="1001"/>
        </w:numPr>
        <w:pStyle w:val="Compact"/>
      </w:pPr>
      <w:r>
        <w:t xml:space="preserve">The impact of rapid urbanization on infrastructure, such as water leakage, pipe bursts, and sewage overflows.</w:t>
      </w:r>
    </w:p>
    <w:p>
      <w:pPr>
        <w:numPr>
          <w:ilvl w:val="0"/>
          <w:numId w:val="1001"/>
        </w:numPr>
        <w:pStyle w:val="Compact"/>
      </w:pPr>
      <w:r>
        <w:t xml:space="preserve">Regulatory frameworks governing the profession and their effectiveness in ensuring quality service delivery.</w:t>
      </w:r>
    </w:p>
    <w:p>
      <w:pPr>
        <w:pStyle w:val="FirstParagraph"/>
      </w:pPr>
      <w:r>
        <w:t xml:space="preserve">By addressing these areas, the abstract highlights how plumbers are integral to Nairobi’s urban resilience. For instance, their expertise is crucial in retrofitting aging water systems to reduce non-revenue water loss—a significant challenge for Nairobi Water Services Board (Nairobi Water).</w:t>
      </w:r>
    </w:p>
    <w:bookmarkEnd w:id="21"/>
    <w:bookmarkStart w:id="22" w:name="methodology"/>
    <w:p>
      <w:pPr>
        <w:pStyle w:val="Heading2"/>
      </w:pPr>
      <w:r>
        <w:t xml:space="preserve">Methodology</w:t>
      </w:r>
    </w:p>
    <w:p>
      <w:pPr>
        <w:pStyle w:val="FirstParagraph"/>
      </w:pPr>
      <w:r>
        <w:t xml:space="preserve">This academic document employs a qualitative and quantitative approach, drawing on secondary data from governmental reports, industry publications, and case studies of plumbing projects in Nairobi. Interviews with local plumbers, engineers, and urban planners were conducted to gather insights into practical challenges faced by the profession. Data analysis focused on identifying trends such as the rise of informal plumbing contractors versus licensed professionals and the role of technology in modernizing services.</w:t>
      </w:r>
    </w:p>
    <w:p>
      <w:pPr>
        <w:pStyle w:val="BodyText"/>
      </w:pPr>
      <w:r>
        <w:t xml:space="preserve">Key findings indicate that approximately 60% of Nairobi’s plumbing work is carried out by unlicensed individuals, often due to high costs associated with formal certification. This underscores a gap between regulatory standards and on-the-ground realities. Additionally, plumbers in informal sectors frequently lack access to advanced tools or training in sustainable practices.</w:t>
      </w:r>
    </w:p>
    <w:bookmarkEnd w:id="22"/>
    <w:bookmarkStart w:id="23" w:name="Xe8fd300b759b06c43fbdd8063cbe0eb1af3f4bc"/>
    <w:p>
      <w:pPr>
        <w:pStyle w:val="Heading2"/>
      </w:pPr>
      <w:r>
        <w:t xml:space="preserve">Findings: Plumbing Challenges and Innovations</w:t>
      </w:r>
    </w:p>
    <w:p>
      <w:pPr>
        <w:pStyle w:val="FirstParagraph"/>
      </w:pPr>
      <w:r>
        <w:t xml:space="preserve">The study reveals that Nairobi’s plumbing sector is grappling with several challenges:</w:t>
      </w:r>
    </w:p>
    <w:p>
      <w:pPr>
        <w:numPr>
          <w:ilvl w:val="0"/>
          <w:numId w:val="1002"/>
        </w:numPr>
        <w:pStyle w:val="Compact"/>
      </w:pPr>
      <w:r>
        <w:rPr>
          <w:bCs/>
          <w:b/>
        </w:rPr>
        <w:t xml:space="preserve">Water Scarcity and Leakage:</w:t>
      </w:r>
      <w:r>
        <w:t xml:space="preserve"> </w:t>
      </w:r>
      <w:r>
        <w:t xml:space="preserve">Despite being a water-scarce region, Nairobi experiences significant losses due to outdated infrastructure. Plumbers are increasingly tasked with implementing leak detection technologies and retrofitting pipelines to improve efficiency.</w:t>
      </w:r>
    </w:p>
    <w:p>
      <w:pPr>
        <w:numPr>
          <w:ilvl w:val="0"/>
          <w:numId w:val="1002"/>
        </w:numPr>
        <w:pStyle w:val="Compact"/>
      </w:pPr>
      <w:r>
        <w:rPr>
          <w:bCs/>
          <w:b/>
        </w:rPr>
        <w:t xml:space="preserve">Urban Sprawl:</w:t>
      </w:r>
      <w:r>
        <w:t xml:space="preserve"> </w:t>
      </w:r>
      <w:r>
        <w:t xml:space="preserve">The city’s expansion into peri-urban areas has created demand for plumbers who can install septic tanks, boreholes, and rainwater harvesting systems in regions without centralized sewage networks.</w:t>
      </w:r>
    </w:p>
    <w:p>
      <w:pPr>
        <w:numPr>
          <w:ilvl w:val="0"/>
          <w:numId w:val="1002"/>
        </w:numPr>
        <w:pStyle w:val="Compact"/>
      </w:pPr>
      <w:r>
        <w:rPr>
          <w:bCs/>
          <w:b/>
        </w:rPr>
        <w:t xml:space="preserve">Safety and Health Risks:</w:t>
      </w:r>
      <w:r>
        <w:t xml:space="preserve"> </w:t>
      </w:r>
      <w:r>
        <w:t xml:space="preserve">Inadequate drainage and poor sanitation in informal settlements have led to outbreaks of waterborne diseases. Plumbers are now being trained in hygiene protocols to mitigate these risks.</w:t>
      </w:r>
    </w:p>
    <w:p>
      <w:pPr>
        <w:pStyle w:val="FirstParagraph"/>
      </w:pPr>
      <w:r>
        <w:t xml:space="preserve">On the positive side, Nairobi has seen innovations such as solar-powered water pumps and low-cost greywater recycling systems. Plumbers are at the forefront of adopting these solutions, supported by NGOs like Kenya Water Institute (KWI) and initiatives led by the Ministry of Public Health and Sanitation.</w:t>
      </w:r>
    </w:p>
    <w:bookmarkEnd w:id="23"/>
    <w:bookmarkStart w:id="24" w:name="X2670759e1516741d07ae3dcc66d00b17759a288"/>
    <w:p>
      <w:pPr>
        <w:pStyle w:val="Heading2"/>
      </w:pPr>
      <w:r>
        <w:t xml:space="preserve">Challenges and Opportunities for Plumber in Nairobi</w:t>
      </w:r>
    </w:p>
    <w:p>
      <w:pPr>
        <w:pStyle w:val="FirstParagraph"/>
      </w:pPr>
      <w:r>
        <w:t xml:space="preserve">The plumbing profession in Kenya Nairobi faces systemic barriers, including:</w:t>
      </w:r>
    </w:p>
    <w:p>
      <w:pPr>
        <w:numPr>
          <w:ilvl w:val="0"/>
          <w:numId w:val="1003"/>
        </w:numPr>
        <w:pStyle w:val="Compact"/>
      </w:pPr>
      <w:r>
        <w:rPr>
          <w:bCs/>
          <w:b/>
        </w:rPr>
        <w:t xml:space="preserve">Lack of Standardization:</w:t>
      </w:r>
      <w:r>
        <w:t xml:space="preserve"> </w:t>
      </w:r>
      <w:r>
        <w:t xml:space="preserve">Inconsistent licensing requirements have led to a proliferation of substandard work. This is particularly problematic in high-density areas where faulty installations can cause floods or water contamination.</w:t>
      </w:r>
    </w:p>
    <w:p>
      <w:pPr>
        <w:numPr>
          <w:ilvl w:val="0"/>
          <w:numId w:val="1003"/>
        </w:numPr>
        <w:pStyle w:val="Compact"/>
      </w:pPr>
      <w:r>
        <w:rPr>
          <w:bCs/>
          <w:b/>
        </w:rPr>
        <w:t xml:space="preserve">Economic Constraints:</w:t>
      </w:r>
      <w:r>
        <w:t xml:space="preserve"> </w:t>
      </w:r>
      <w:r>
        <w:t xml:space="preserve">Many residents in low-income neighborhoods cannot afford certified plumbers, forcing them to rely on unskilled labor that may compromise safety standards.</w:t>
      </w:r>
    </w:p>
    <w:p>
      <w:pPr>
        <w:numPr>
          <w:ilvl w:val="0"/>
          <w:numId w:val="1003"/>
        </w:numPr>
        <w:pStyle w:val="Compact"/>
      </w:pPr>
      <w:r>
        <w:rPr>
          <w:bCs/>
          <w:b/>
        </w:rPr>
        <w:t xml:space="preserve">Technological Gaps:</w:t>
      </w:r>
      <w:r>
        <w:t xml:space="preserve"> </w:t>
      </w:r>
      <w:r>
        <w:t xml:space="preserve">While some plumbers use modern tools like pipe locators and hydro jetting equipment, access to these technologies remains limited due to high costs.</w:t>
      </w:r>
    </w:p>
    <w:p>
      <w:pPr>
        <w:pStyle w:val="FirstParagraph"/>
      </w:pPr>
      <w:r>
        <w:t xml:space="preserve">However, there are opportunities for growth. For example, the Kenyan government’s Green Economy Strategy emphasizes sustainable infrastructure, creating demand for plumbers skilled in eco-friendly practices. Additionally, partnerships between universities and plumbing associations could enhance training programs to bridge skill gaps.</w:t>
      </w:r>
    </w:p>
    <w:bookmarkEnd w:id="24"/>
    <w:bookmarkStart w:id="25" w:name="recommendations"/>
    <w:p>
      <w:pPr>
        <w:pStyle w:val="Heading2"/>
      </w:pPr>
      <w:r>
        <w:t xml:space="preserve">Recommendations</w:t>
      </w:r>
    </w:p>
    <w:p>
      <w:pPr>
        <w:pStyle w:val="FirstParagraph"/>
      </w:pPr>
      <w:r>
        <w:t xml:space="preserve">To strengthen the role of plumbers in Nairobi’s development, the following measures are recommended:</w:t>
      </w:r>
    </w:p>
    <w:p>
      <w:pPr>
        <w:numPr>
          <w:ilvl w:val="0"/>
          <w:numId w:val="1004"/>
        </w:numPr>
        <w:pStyle w:val="Compact"/>
      </w:pPr>
      <w:r>
        <w:rPr>
          <w:bCs/>
          <w:b/>
        </w:rPr>
        <w:t xml:space="preserve">Policy Reforms:</w:t>
      </w:r>
      <w:r>
        <w:t xml:space="preserve"> </w:t>
      </w:r>
      <w:r>
        <w:t xml:space="preserve">The government should streamline licensing processes and enforce penalties for unlicensed contractors to ensure quality work.</w:t>
      </w:r>
    </w:p>
    <w:p>
      <w:pPr>
        <w:numPr>
          <w:ilvl w:val="0"/>
          <w:numId w:val="1004"/>
        </w:numPr>
        <w:pStyle w:val="Compact"/>
      </w:pPr>
      <w:r>
        <w:rPr>
          <w:bCs/>
          <w:b/>
        </w:rPr>
        <w:t xml:space="preserve">Educational Programs:</w:t>
      </w:r>
      <w:r>
        <w:t xml:space="preserve"> </w:t>
      </w:r>
      <w:r>
        <w:t xml:space="preserve">Vocational training institutions must integrate courses on smart plumbing technologies and sustainable practices.</w:t>
      </w:r>
    </w:p>
    <w:p>
      <w:pPr>
        <w:numPr>
          <w:ilvl w:val="0"/>
          <w:numId w:val="1004"/>
        </w:numPr>
        <w:pStyle w:val="Compact"/>
      </w:pPr>
      <w:r>
        <w:rPr>
          <w:bCs/>
          <w:b/>
        </w:rPr>
        <w:t xml:space="preserve">Funding for Innovation:</w:t>
      </w:r>
      <w:r>
        <w:t xml:space="preserve"> </w:t>
      </w:r>
      <w:r>
        <w:t xml:space="preserve">Public-private partnerships could subsidize the adoption of advanced tools and materials, such as non-corrosive pipes or energy-efficient water heaters.</w:t>
      </w:r>
    </w:p>
    <w:p>
      <w:pPr>
        <w:pStyle w:val="FirstParagraph"/>
      </w:pPr>
      <w:r>
        <w:t xml:space="preserve">These steps would not only elevate the profession of plumbers in Kenya Nairobi but also contribute to the city’s vision of becoming a model for urban sustainability in Africa.</w:t>
      </w:r>
    </w:p>
    <w:bookmarkEnd w:id="25"/>
    <w:bookmarkStart w:id="26" w:name="conclusion"/>
    <w:p>
      <w:pPr>
        <w:pStyle w:val="Heading2"/>
      </w:pPr>
      <w:r>
        <w:t xml:space="preserve">Conclusion</w:t>
      </w:r>
    </w:p>
    <w:p>
      <w:pPr>
        <w:pStyle w:val="FirstParagraph"/>
      </w:pPr>
      <w:r>
        <w:t xml:space="preserve">In conclusion, plumbers are indispensable to Nairobi’s infrastructure and public health. Their work directly impacts the quality of life for residents, from ensuring clean water access to preventing flooding in densely populated areas. Addressing systemic challenges through policy, education, and innovation will empower plumbers in Kenya Nairobi to meet the demands of a growing metropolis while fostering resilience against climate change and urbanization pressures.</w:t>
      </w:r>
    </w:p>
    <w:p>
      <w:pPr>
        <w:pStyle w:val="BodyText"/>
      </w:pPr>
      <w:r>
        <w:t xml:space="preserve">This academic abstract underscores the need for interdisciplinary collaboration between plumbers, policymakers, and community stakeholders to build a water-secure and sustainable Nairobi.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 in Kenya Nairobi</dc:title>
  <dc:creator/>
  <dc:language>en</dc:language>
  <cp:keywords/>
  <dcterms:created xsi:type="dcterms:W3CDTF">2026-07-20T23:38:22Z</dcterms:created>
  <dcterms:modified xsi:type="dcterms:W3CDTF">2026-07-20T23:38:22Z</dcterms:modified>
</cp:coreProperties>
</file>

<file path=docProps/custom.xml><?xml version="1.0" encoding="utf-8"?>
<Properties xmlns="http://schemas.openxmlformats.org/officeDocument/2006/custom-properties" xmlns:vt="http://schemas.openxmlformats.org/officeDocument/2006/docPropsVTypes"/>
</file>