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Plumber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ecd990bbb9a67442e94adee7b539b4d8b61f771"/>
    <w:p>
      <w:pPr>
        <w:pStyle w:val="Heading1"/>
      </w:pPr>
      <w:r>
        <w:t xml:space="preserve">Abstract Academic Document on the Role and Relevance of Plumbers in Kuwait City, Kuwait</w:t>
      </w:r>
    </w:p>
    <w:p>
      <w:pPr>
        <w:pStyle w:val="FirstParagraph"/>
      </w:pPr>
      <w:r>
        <w:t xml:space="preserve">This abstract academic document explores the critical role of plumbers in the urban infrastructure of Kuwait City, a rapidly developing metropolis in Kuwait. The study focuses on the professional responsibilities, challenges, and opportunities faced by plumbers operating within this unique socio-economic and environmental context. Given the geographical and climatic conditions of Kuwait City—characterized by extreme heat, limited natural water resources, and high population density—plumbers play an indispensable role in ensuring the sustainability of water supply systems, sanitation networks, and building infrastructure. This document aims to provide a comprehensive overview of the plumber profession in Kuwait City while addressing its significance within the broader framework of urban development in Kuwait.</w:t>
      </w:r>
    </w:p>
    <w:bookmarkStart w:id="20" w:name="X5d91015619f174518b00cde4412dfa8dddb7cd3"/>
    <w:p>
      <w:pPr>
        <w:pStyle w:val="Heading2"/>
      </w:pPr>
      <w:r>
        <w:t xml:space="preserve">1. Introduction: The Importance of Plumbers in Urban Infrastructure</w:t>
      </w:r>
    </w:p>
    <w:p>
      <w:pPr>
        <w:pStyle w:val="FirstParagraph"/>
      </w:pPr>
      <w:r>
        <w:t xml:space="preserve">Kuwait City, as the capital and largest city of Kuwait, is a hub of economic activity and modernization. Its infrastructure projects, ranging from residential buildings to commercial complexes and industrial zones, rely heavily on efficient plumbing systems to meet the demands of its growing population. Plumbers in Kuwait City are not only tasked with installing and maintaining water supply systems but also with ensuring compliance with stringent national building codes and environmental regulations. Given the arid climate of Kuwait, where water scarcity is a pressing issue, plumbers must balance innovation with conservation, utilizing advanced technologies to optimize resource usage while adhering to sustainability goals.</w:t>
      </w:r>
    </w:p>
    <w:bookmarkEnd w:id="20"/>
    <w:bookmarkStart w:id="21" w:name="Xb8976e0dc89b73b36de19af0c6b5bd560022890"/>
    <w:p>
      <w:pPr>
        <w:pStyle w:val="Heading2"/>
      </w:pPr>
      <w:r>
        <w:t xml:space="preserve">2. Methodology: Contextualizing the Plumber Profession in Kuwait City</w:t>
      </w:r>
    </w:p>
    <w:p>
      <w:pPr>
        <w:pStyle w:val="FirstParagraph"/>
      </w:pPr>
      <w:r>
        <w:t xml:space="preserve">This abstract synthesizes qualitative and quantitative data on the plumber profession in Kuwait City, drawing from government reports, industry surveys, and academic research. It examines the skills required for plumbers to operate effectively in this environment, including expertise in high-pressure water systems, corrosion-resistant materials (due to Kuwait's saline groundwater), and energy-efficient heating systems. Additionally, the document highlights the regulatory frameworks governing plumbing standards in Kuwait City and how these influence plumber training programs.</w:t>
      </w:r>
    </w:p>
    <w:bookmarkEnd w:id="21"/>
    <w:bookmarkStart w:id="22" w:name="X332b1f44b24264b06b45b6835592467d1154464"/>
    <w:p>
      <w:pPr>
        <w:pStyle w:val="Heading2"/>
      </w:pPr>
      <w:r>
        <w:t xml:space="preserve">3. Key Findings: The Unique Challenges of Being a Plumber in Kuwait City</w:t>
      </w:r>
    </w:p>
    <w:p>
      <w:pPr>
        <w:pStyle w:val="FirstParagraph"/>
      </w:pPr>
      <w:r>
        <w:t xml:space="preserve">The study identifies several challenges unique to plumbers working in Kuwait City. First, the extreme temperatures (often exceeding 50°C) necessitate specialized equipment and safety protocols to prevent heat-related incidents during installations or repairs. Second, the high salinity of groundwater requires plumbers to employ advanced desalination systems and corrosion-resistant piping materials, such as stainless steel or reinforced polymer composites. Third, rapid urbanization has led to a surge in demand for plumbers, creating both opportunities and pressures to maintain quality standards amidst tight deadlines.</w:t>
      </w:r>
    </w:p>
    <w:p>
      <w:pPr>
        <w:pStyle w:val="BodyText"/>
      </w:pPr>
      <w:r>
        <w:t xml:space="preserve">Another critical finding is the growing emphasis on sustainable plumbing practices in Kuwait City. As part of Kuwait's national strategy to reduce carbon emissions and promote green infrastructure, plumbers are increasingly involved in projects that integrate rainwater harvesting systems, low-flow fixtures, and smart water meters. These initiatives not only align with global sustainability goals but also address local challenges related to water conservation.</w:t>
      </w:r>
    </w:p>
    <w:bookmarkEnd w:id="22"/>
    <w:bookmarkStart w:id="23" w:name="X6e71db1a283849b36b56f042c75ebf1b66d93f0"/>
    <w:p>
      <w:pPr>
        <w:pStyle w:val="Heading2"/>
      </w:pPr>
      <w:r>
        <w:t xml:space="preserve">4. Opportunities for Innovation and Professional Development</w:t>
      </w:r>
    </w:p>
    <w:p>
      <w:pPr>
        <w:pStyle w:val="FirstParagraph"/>
      </w:pPr>
      <w:r>
        <w:t xml:space="preserve">Kuwait City presents a dynamic landscape for plumbers seeking to innovate and expand their expertise. The integration of smart technologies, such as IoT-enabled plumbing systems that monitor leaks and optimize water usage, has become a focal point for professionals in the field. Furthermore, collaborations between plumbers and engineers in Kuwait City are driving advancements in building designs that prioritize water efficiency.</w:t>
      </w:r>
    </w:p>
    <w:p>
      <w:pPr>
        <w:pStyle w:val="BodyText"/>
      </w:pPr>
      <w:r>
        <w:t xml:space="preserve">Professional development opportunities are also expanding. The Kuwaiti government has partnered with international institutions to offer certification programs for plumbers specializing in sustainable practices, renewable energy integration (e.g., solar-powered water heating systems), and disaster resilience planning (such as flood mitigation strategies). These initiatives reflect a broader commitment to elevating the plumber profession within Kuwait's urban development agenda.</w:t>
      </w:r>
    </w:p>
    <w:bookmarkEnd w:id="23"/>
    <w:bookmarkStart w:id="24" w:name="Xf724caae5e41f4b7198b5f3584cb5692d882dd2"/>
    <w:p>
      <w:pPr>
        <w:pStyle w:val="Heading2"/>
      </w:pPr>
      <w:r>
        <w:t xml:space="preserve">5. Socio-Economic Impact of Plumbers in Kuwait City</w:t>
      </w:r>
    </w:p>
    <w:p>
      <w:pPr>
        <w:pStyle w:val="FirstParagraph"/>
      </w:pPr>
      <w:r>
        <w:t xml:space="preserve">The socio-economic contributions of plumbers in Kuwait City extend beyond technical expertise. By ensuring access to clean water and functional sanitation systems, plumbers support public health initiatives, reduce the risk of waterborne diseases, and contribute to the quality of life for residents. Additionally, the plumbing industry provides employment opportunities for skilled laborers and fosters entrepreneurship through small-scale plumbing businesses that serve both residential and commercial clients.</w:t>
      </w:r>
    </w:p>
    <w:p>
      <w:pPr>
        <w:pStyle w:val="BodyText"/>
      </w:pPr>
      <w:r>
        <w:t xml:space="preserve">Economically, the demand for plumbers in Kuwait City is tied to large-scale infrastructure projects such as the Kuwait Towers, Al-Wakrah Port, and upcoming developments under the Kuwait Vision 2035 plan. These projects require a skilled workforce capable of meeting high standards of safety and efficiency.</w:t>
      </w:r>
    </w:p>
    <w:bookmarkEnd w:id="24"/>
    <w:bookmarkStart w:id="25" w:name="X34911c18b44ac1c49124f81a18e3f8507d19ec4"/>
    <w:p>
      <w:pPr>
        <w:pStyle w:val="Heading2"/>
      </w:pPr>
      <w:r>
        <w:t xml:space="preserve">6. Conclusion: The Enduring Relevance of Plumbers in Kuwait City</w:t>
      </w:r>
    </w:p>
    <w:p>
      <w:pPr>
        <w:pStyle w:val="FirstParagraph"/>
      </w:pPr>
      <w:r>
        <w:t xml:space="preserve">In conclusion, plumbers are vital to the functioning and future growth of Kuwait City, navigating a complex interplay between environmental constraints, technological innovation, and socio-economic demands. Their role transcends routine maintenance; it encompasses strategic planning for sustainable urban development in one of the most challenging climates in the world. As Kuwait continues to invest in modern infrastructure and green technologies, plumbers will remain at the forefront of ensuring that water systems meet both human needs and ecological imperatives.</w:t>
      </w:r>
    </w:p>
    <w:p>
      <w:pPr>
        <w:pStyle w:val="BodyText"/>
      </w:pPr>
      <w:r>
        <w:t xml:space="preserve">This abstract academic document underscores the need for continued investment in plumber education, research, and policy frameworks to support their critical contributions to Kuwait City's prosperity. By recognizing the unique challenges and opportunities faced by plumbers in this region, stakeholders can foster a resilient and adaptive plumbing industry that aligns with Kuwait's vision for sustainable development.</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Plumber in Kuwait Kuwait City</dc:title>
  <dc:creator/>
  <dc:language>en</dc:language>
  <cp:keywords/>
  <dcterms:created xsi:type="dcterms:W3CDTF">2026-07-23T03:56:59Z</dcterms:created>
  <dcterms:modified xsi:type="dcterms:W3CDTF">2026-07-23T03:56:59Z</dcterms:modified>
</cp:coreProperties>
</file>

<file path=docProps/custom.xml><?xml version="1.0" encoding="utf-8"?>
<Properties xmlns="http://schemas.openxmlformats.org/officeDocument/2006/custom-properties" xmlns:vt="http://schemas.openxmlformats.org/officeDocument/2006/docPropsVTypes"/>
</file>