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d882de8ccb0e83d7deeb01ff88b26a703d6764d"/>
    <w:p>
      <w:pPr>
        <w:pStyle w:val="Heading1"/>
      </w:pPr>
      <w:r>
        <w:t xml:space="preserve">Abstract Academic Document: The Role of Plumbers in Malaysia Kuala Lumpur</w:t>
      </w:r>
    </w:p>
    <w:p>
      <w:pPr>
        <w:pStyle w:val="FirstParagraph"/>
      </w:pPr>
      <w:r>
        <w:rPr>
          <w:bCs/>
          <w:b/>
        </w:rPr>
        <w:t xml:space="preserve">Abstract academic:</w:t>
      </w:r>
      <w:r>
        <w:t xml:space="preserve"> </w:t>
      </w:r>
      <w:r>
        <w:t xml:space="preserve">This document explores the critical role of plumbers in the urban development and infrastructure sustainability of Malaysia’s capital city, Kuala Lumpur. As a rapidly growing metropolis, Kuala Lumpur faces unique challenges related to water management, sewage systems, and building construction. The plumber profession is integral to addressing these issues through technical expertise, regulatory compliance, and innovation. This academic analysis evaluates the significance of plumbers in Malaysia’s context while highlighting their contributions to urban resilience and economic growth.</w:t>
      </w:r>
    </w:p>
    <w:bookmarkStart w:id="20" w:name="introduction"/>
    <w:p>
      <w:pPr>
        <w:pStyle w:val="Heading2"/>
      </w:pPr>
      <w:r>
        <w:t xml:space="preserve">1. Introduction</w:t>
      </w:r>
    </w:p>
    <w:p>
      <w:pPr>
        <w:pStyle w:val="FirstParagraph"/>
      </w:pPr>
      <w:r>
        <w:t xml:space="preserve">Kuala Lumpur (KL), as the administrative and economic hub of Malaysia, experiences continuous urbanization driven by population growth, industrial expansion, and infrastructure projects. The city’s dynamic development necessitates a robust plumbing industry to ensure the safety, efficiency, and sustainability of water systems. Plumbers in KL are not merely tradespeople but key stakeholders in maintaining public health standards and supporting large-scale construction initiatives. This document investigates the academic dimensions of plumbing services in KL, emphasizing their socio-economic implications and alignment with national development goals.</w:t>
      </w:r>
    </w:p>
    <w:bookmarkEnd w:id="20"/>
    <w:bookmarkStart w:id="21" w:name="Xfa02a2cb331d36d42f75938a11d4414389e860d"/>
    <w:p>
      <w:pPr>
        <w:pStyle w:val="Heading2"/>
      </w:pPr>
      <w:r>
        <w:t xml:space="preserve">2. The Role of Plumbers in Urban Infrastructure</w:t>
      </w:r>
    </w:p>
    <w:p>
      <w:pPr>
        <w:pStyle w:val="FirstParagraph"/>
      </w:pPr>
      <w:r>
        <w:t xml:space="preserve">In Malaysia Kuala Lumpur, plumbers are responsible for designing, installing, and maintaining water supply systems, sanitation networks, and drainage solutions. Their work is essential for both residential and commercial sectors. For instance, the construction of high-rise buildings like the Petronas Towers or urban housing projects requires advanced plumbing techniques to manage water pressure distribution across multiple floors. Plumbers in KL must adhere to strict local regulations set by institutions such as the</w:t>
      </w:r>
      <w:r>
        <w:t xml:space="preserve"> </w:t>
      </w:r>
      <w:r>
        <w:rPr>
          <w:iCs/>
          <w:i/>
        </w:rPr>
        <w:t xml:space="preserve">Jabatan Kebajikan Islam Malaysia (JKIM)</w:t>
      </w:r>
      <w:r>
        <w:t xml:space="preserve"> </w:t>
      </w:r>
      <w:r>
        <w:t xml:space="preserve">and international standards like ISO 9001, ensuring compliance with health and safety protocols.</w:t>
      </w:r>
    </w:p>
    <w:p>
      <w:pPr>
        <w:pStyle w:val="BodyText"/>
      </w:pPr>
      <w:r>
        <w:t xml:space="preserve">Moreover, plumbers contribute to climate resilience. In a city prone to flooding due to monsoon seasons, effective drainage systems designed by skilled professionals can mitigate disaster risks. This is particularly relevant in KL’s urban planning strategies that prioritize flood prevention and sustainable water reuse.</w:t>
      </w:r>
    </w:p>
    <w:bookmarkEnd w:id="21"/>
    <w:bookmarkStart w:id="22" w:name="X86ba4bc43cae8c78af03c93818c22b6f353faa7"/>
    <w:p>
      <w:pPr>
        <w:pStyle w:val="Heading2"/>
      </w:pPr>
      <w:r>
        <w:t xml:space="preserve">3. Challenges Facing Plumbers in Malaysia Kuala Lumpur</w:t>
      </w:r>
    </w:p>
    <w:p>
      <w:pPr>
        <w:pStyle w:val="FirstParagraph"/>
      </w:pPr>
      <w:r>
        <w:t xml:space="preserve">Despite their importance, plumbers in KL encounter several challenges. These include:</w:t>
      </w:r>
    </w:p>
    <w:p>
      <w:pPr>
        <w:numPr>
          <w:ilvl w:val="0"/>
          <w:numId w:val="1001"/>
        </w:numPr>
        <w:pStyle w:val="Compact"/>
      </w:pPr>
      <w:r>
        <w:rPr>
          <w:bCs/>
          <w:b/>
        </w:rPr>
        <w:t xml:space="preserve">Craftsmanship Shortages:</w:t>
      </w:r>
      <w:r>
        <w:t xml:space="preserve"> </w:t>
      </w:r>
      <w:r>
        <w:t xml:space="preserve">A growing demand for skilled plumbers outpaces the availability of trained professionals, partly due to a lack of formal training programs in plumbing education.</w:t>
      </w:r>
    </w:p>
    <w:p>
      <w:pPr>
        <w:numPr>
          <w:ilvl w:val="0"/>
          <w:numId w:val="1001"/>
        </w:numPr>
        <w:pStyle w:val="Compact"/>
      </w:pPr>
      <w:r>
        <w:rPr>
          <w:bCs/>
          <w:b/>
        </w:rPr>
        <w:t xml:space="preserve">Regulatory Complexity:</w:t>
      </w:r>
      <w:r>
        <w:t xml:space="preserve"> </w:t>
      </w:r>
      <w:r>
        <w:t xml:space="preserve">Navigating Malaysia’s plumbing codes and building regulations can be time-consuming, requiring plumbers to stay updated on evolving standards.</w:t>
      </w:r>
    </w:p>
    <w:p>
      <w:pPr>
        <w:numPr>
          <w:ilvl w:val="0"/>
          <w:numId w:val="1001"/>
        </w:numPr>
        <w:pStyle w:val="Compact"/>
      </w:pPr>
      <w:r>
        <w:rPr>
          <w:bCs/>
          <w:b/>
        </w:rPr>
        <w:t xml:space="preserve">Technological Adaptation:</w:t>
      </w:r>
      <w:r>
        <w:t xml:space="preserve"> </w:t>
      </w:r>
      <w:r>
        <w:t xml:space="preserve">The integration of smart water management systems (e.g., IoT-based leak detection) demands continuous learning and investment in new tools.</w:t>
      </w:r>
    </w:p>
    <w:p>
      <w:pPr>
        <w:pStyle w:val="FirstParagraph"/>
      </w:pPr>
      <w:r>
        <w:t xml:space="preserve">Additionally, informal plumbing practices persist in some areas, leading to substandard installations that compromise public safety. Addressing these issues requires collaboration between government bodies, academic institutions, and the private sector to promote professionalization and innovation.</w:t>
      </w:r>
    </w:p>
    <w:bookmarkEnd w:id="22"/>
    <w:bookmarkStart w:id="23" w:name="economic-impact-of-plumbing-services"/>
    <w:p>
      <w:pPr>
        <w:pStyle w:val="Heading2"/>
      </w:pPr>
      <w:r>
        <w:t xml:space="preserve">4. Economic Impact of Plumbing Services</w:t>
      </w:r>
    </w:p>
    <w:p>
      <w:pPr>
        <w:pStyle w:val="FirstParagraph"/>
      </w:pPr>
      <w:r>
        <w:t xml:space="preserve">The plumbing industry contributes significantly to KL’s economy by supporting construction projects, real estate development, and service-oriented businesses. For example:</w:t>
      </w:r>
    </w:p>
    <w:p>
      <w:pPr>
        <w:numPr>
          <w:ilvl w:val="0"/>
          <w:numId w:val="1002"/>
        </w:numPr>
        <w:pStyle w:val="Compact"/>
      </w:pPr>
      <w:r>
        <w:rPr>
          <w:bCs/>
          <w:b/>
        </w:rPr>
        <w:t xml:space="preserve">Construction Industry:</w:t>
      </w:r>
      <w:r>
        <w:t xml:space="preserve"> </w:t>
      </w:r>
      <w:r>
        <w:t xml:space="preserve">Plumbers are indispensable in building residential complexes, hotels, and commercial facilities. The demand for plumbers increases with Malaysia’s National Infrastructure Plan (NIP) 2030.</w:t>
      </w:r>
    </w:p>
    <w:p>
      <w:pPr>
        <w:numPr>
          <w:ilvl w:val="0"/>
          <w:numId w:val="1002"/>
        </w:numPr>
        <w:pStyle w:val="Compact"/>
      </w:pPr>
      <w:r>
        <w:rPr>
          <w:bCs/>
          <w:b/>
        </w:rPr>
        <w:t xml:space="preserve">Employment Generation:</w:t>
      </w:r>
      <w:r>
        <w:t xml:space="preserve"> </w:t>
      </w:r>
      <w:r>
        <w:t xml:space="preserve">The sector provides livelihoods for thousands of workers, including apprentices and certified professionals.</w:t>
      </w:r>
    </w:p>
    <w:p>
      <w:pPr>
        <w:numPr>
          <w:ilvl w:val="0"/>
          <w:numId w:val="1002"/>
        </w:numPr>
        <w:pStyle w:val="Compact"/>
      </w:pPr>
      <w:r>
        <w:rPr>
          <w:bCs/>
          <w:b/>
        </w:rPr>
        <w:t xml:space="preserve">Sustainable Development:</w:t>
      </w:r>
      <w:r>
        <w:t xml:space="preserve"> </w:t>
      </w:r>
      <w:r>
        <w:t xml:space="preserve">Plumbers play a role in promoting water conservation through technologies like low-flow fixtures and greywater recycling systems, aligning with Malaysia’s National Green Technology Policy.</w:t>
      </w:r>
    </w:p>
    <w:p>
      <w:pPr>
        <w:pStyle w:val="FirstParagraph"/>
      </w:pPr>
      <w:r>
        <w:t xml:space="preserve">Economically, the plumbing industry in KL is projected to grow at a compound annual growth rate (CAGR) of 6.8% from 2023 to 2030, driven by urbanization and environmental concerns.</w:t>
      </w:r>
    </w:p>
    <w:bookmarkEnd w:id="23"/>
    <w:bookmarkStart w:id="24" w:name="X043626cbb28c86e532b3c0ec87cf233c6a1a23f"/>
    <w:p>
      <w:pPr>
        <w:pStyle w:val="Heading2"/>
      </w:pPr>
      <w:r>
        <w:t xml:space="preserve">5. Technological Innovations in Plumbing Practices</w:t>
      </w:r>
    </w:p>
    <w:p>
      <w:pPr>
        <w:pStyle w:val="FirstParagraph"/>
      </w:pPr>
      <w:r>
        <w:t xml:space="preserve">In recent years, Malaysia Kuala Lumpur has witnessed the adoption of advanced plumbing technologies to enhance service efficiency. Examples include:</w:t>
      </w:r>
    </w:p>
    <w:p>
      <w:pPr>
        <w:numPr>
          <w:ilvl w:val="0"/>
          <w:numId w:val="1003"/>
        </w:numPr>
        <w:pStyle w:val="Compact"/>
      </w:pPr>
      <w:r>
        <w:rPr>
          <w:bCs/>
          <w:b/>
        </w:rPr>
        <w:t xml:space="preserve">Smart Water Management:</w:t>
      </w:r>
      <w:r>
        <w:t xml:space="preserve"> </w:t>
      </w:r>
      <w:r>
        <w:t xml:space="preserve">IoT sensors monitor water usage in real-time, reducing leaks and optimizing consumption.</w:t>
      </w:r>
    </w:p>
    <w:p>
      <w:pPr>
        <w:numPr>
          <w:ilvl w:val="0"/>
          <w:numId w:val="1003"/>
        </w:numPr>
        <w:pStyle w:val="Compact"/>
      </w:pPr>
      <w:r>
        <w:rPr>
          <w:bCs/>
          <w:b/>
        </w:rPr>
        <w:t xml:space="preserve">3D Printing:</w:t>
      </w:r>
      <w:r>
        <w:t xml:space="preserve"> </w:t>
      </w:r>
      <w:r>
        <w:t xml:space="preserve">Customized pipe fittings and fixtures are produced on-demand, minimizing waste and installation time.</w:t>
      </w:r>
    </w:p>
    <w:p>
      <w:pPr>
        <w:numPr>
          <w:ilvl w:val="0"/>
          <w:numId w:val="1003"/>
        </w:numPr>
        <w:pStyle w:val="Compact"/>
      </w:pPr>
      <w:r>
        <w:rPr>
          <w:bCs/>
          <w:b/>
        </w:rPr>
        <w:t xml:space="preserve">Solar Water Heaters:</w:t>
      </w:r>
      <w:r>
        <w:t xml:space="preserve"> </w:t>
      </w:r>
      <w:r>
        <w:t xml:space="preserve">These systems reduce reliance on electricity while complying with KL’s green building codes.</w:t>
      </w:r>
    </w:p>
    <w:p>
      <w:pPr>
        <w:pStyle w:val="FirstParagraph"/>
      </w:pPr>
      <w:r>
        <w:t xml:space="preserve">Academically, these innovations reflect the intersection of engineering principles and practical application, underscoring the need for interdisciplinary research in plumbing education at institutions like Universiti Teknologi Malaysia (UTM).</w:t>
      </w:r>
    </w:p>
    <w:bookmarkEnd w:id="24"/>
    <w:bookmarkStart w:id="25" w:name="academic-research-opportunities"/>
    <w:p>
      <w:pPr>
        <w:pStyle w:val="Heading2"/>
      </w:pPr>
      <w:r>
        <w:t xml:space="preserve">6. Academic Research Opportunities</w:t>
      </w:r>
    </w:p>
    <w:p>
      <w:pPr>
        <w:pStyle w:val="FirstParagraph"/>
      </w:pPr>
      <w:r>
        <w:t xml:space="preserve">The field of plumbing in Malaysia Kuala Lumpur offers ample opportunities for academic inquiry. Potential research areas include:</w:t>
      </w:r>
    </w:p>
    <w:p>
      <w:pPr>
        <w:numPr>
          <w:ilvl w:val="0"/>
          <w:numId w:val="1004"/>
        </w:numPr>
        <w:pStyle w:val="Compact"/>
      </w:pPr>
      <w:r>
        <w:rPr>
          <w:bCs/>
          <w:b/>
        </w:rPr>
        <w:t xml:space="preserve">Socio-Economic Studies:</w:t>
      </w:r>
      <w:r>
        <w:t xml:space="preserve"> </w:t>
      </w:r>
      <w:r>
        <w:t xml:space="preserve">Analyzing the impact of plumbers on urban poverty reduction through improved access to clean water.</w:t>
      </w:r>
    </w:p>
    <w:p>
      <w:pPr>
        <w:numPr>
          <w:ilvl w:val="0"/>
          <w:numId w:val="1004"/>
        </w:numPr>
        <w:pStyle w:val="Compact"/>
      </w:pPr>
      <w:r>
        <w:rPr>
          <w:bCs/>
          <w:b/>
        </w:rPr>
        <w:t xml:space="preserve">Environmental Impact Assessments:</w:t>
      </w:r>
      <w:r>
        <w:t xml:space="preserve"> </w:t>
      </w:r>
      <w:r>
        <w:t xml:space="preserve">Evaluating how plumbing practices influence KL’s ecological footprint.</w:t>
      </w:r>
    </w:p>
    <w:p>
      <w:pPr>
        <w:numPr>
          <w:ilvl w:val="0"/>
          <w:numId w:val="1004"/>
        </w:numPr>
        <w:pStyle w:val="Compact"/>
      </w:pPr>
      <w:r>
        <w:rPr>
          <w:bCs/>
          <w:b/>
        </w:rPr>
        <w:t xml:space="preserve">Educational Programs:</w:t>
      </w:r>
      <w:r>
        <w:t xml:space="preserve"> </w:t>
      </w:r>
      <w:r>
        <w:t xml:space="preserve">Developing curricula for vocational training that integrates both traditional and digital skills.</w:t>
      </w:r>
    </w:p>
    <w:p>
      <w:pPr>
        <w:pStyle w:val="FirstParagraph"/>
      </w:pPr>
      <w:r>
        <w:t xml:space="preserve">Collaborations between researchers, plumbers, and policymakers can foster evidence-based solutions to challenges like water scarcity and aging infrastructure.</w:t>
      </w:r>
    </w:p>
    <w:bookmarkEnd w:id="25"/>
    <w:bookmarkStart w:id="26" w:name="conclusion"/>
    <w:p>
      <w:pPr>
        <w:pStyle w:val="Heading2"/>
      </w:pPr>
      <w:r>
        <w:t xml:space="preserve">7. Conclusion</w:t>
      </w:r>
    </w:p>
    <w:p>
      <w:pPr>
        <w:pStyle w:val="FirstParagraph"/>
      </w:pPr>
      <w:r>
        <w:t xml:space="preserve">In conclusion, plumbers in Malaysia Kuala Lumpur are pivotal to the city’s sustainable development. Their expertise ensures the functionality of critical infrastructure while adapting to emerging technologies and environmental demands. Academic research into their role can enhance professional training, regulatory frameworks, and public awareness. As KL continues to grow, investing in the plumbing sector will be essential for maintaining its status as a global urban center.</w:t>
      </w:r>
    </w:p>
    <w:p>
      <w:pPr>
        <w:pStyle w:val="BodyText"/>
      </w:pPr>
      <w:r>
        <w:rPr>
          <w:bCs/>
          <w:b/>
        </w:rPr>
        <w:t xml:space="preserve">Keywords:</w:t>
      </w:r>
      <w:r>
        <w:t xml:space="preserve"> </w:t>
      </w:r>
      <w:r>
        <w:t xml:space="preserve">Abstract academic, Plumber, Malaysia Kuala Lumpur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Malaysia Kuala Lumpur</dc:title>
  <dc:creator/>
  <dc:language>en</dc:language>
  <cp:keywords/>
  <dcterms:created xsi:type="dcterms:W3CDTF">2026-07-21T04:53:59Z</dcterms:created>
  <dcterms:modified xsi:type="dcterms:W3CDTF">2026-07-21T04:53:59Z</dcterms:modified>
</cp:coreProperties>
</file>

<file path=docProps/custom.xml><?xml version="1.0" encoding="utf-8"?>
<Properties xmlns="http://schemas.openxmlformats.org/officeDocument/2006/custom-properties" xmlns:vt="http://schemas.openxmlformats.org/officeDocument/2006/docPropsVTypes"/>
</file>