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Casablanca,</w:t>
      </w:r>
      <w:r>
        <w:t xml:space="preserve"> </w:t>
      </w:r>
      <w:r>
        <w:t xml:space="preserve">Morocco</w:t>
      </w:r>
    </w:p>
    <w:p>
      <w:pPr>
        <w:pStyle w:val="FirstParagraph"/>
      </w:pPr>
      <w:r>
        <w:t xml:space="preserve">```html</w:t>
      </w:r>
    </w:p>
    <w:bookmarkStart w:id="27" w:name="X62110981f24db374af6a86921e30f2cc2e4ceda"/>
    <w:p>
      <w:pPr>
        <w:pStyle w:val="Heading1"/>
      </w:pPr>
      <w:r>
        <w:t xml:space="preserve">Abstract Academic: The Role of Plumbers in Modern Urban Development – A Case Study of Casablanca, Morocco</w:t>
      </w:r>
    </w:p>
    <w:p>
      <w:pPr>
        <w:pStyle w:val="FirstParagraph"/>
      </w:pPr>
      <w:r>
        <w:t xml:space="preserve">In the rapidly evolving urban landscape of Morocco, particularly within the dynamic metropolis of Casablanca, the role of plumbers has become increasingly pivotal to sustainable infrastructure development. This abstract academic document explores the multifaceted contributions of plumbers in addressing contemporary challenges related to water management, sanitation systems, and public health in Casablanca. As a major economic and cultural hub in Morocco, Casablanca’s urbanization trajectory necessitates a reevaluation of traditional plumbing practices while integrating modern technological solutions to meet the demands of its growing population. This study underscores the critical importance of plumbers not merely as service providers but as key stakeholders in shaping the resilience and sustainability of urban environments.</w:t>
      </w:r>
    </w:p>
    <w:bookmarkStart w:id="20" w:name="X65617e5765b017857fb2fff87ac96fc9a722d47"/>
    <w:p>
      <w:pPr>
        <w:pStyle w:val="Heading2"/>
      </w:pPr>
      <w:r>
        <w:t xml:space="preserve">Contextualizing Plumbers in Urban Infrastructure</w:t>
      </w:r>
    </w:p>
    <w:p>
      <w:pPr>
        <w:pStyle w:val="FirstParagraph"/>
      </w:pPr>
      <w:r>
        <w:t xml:space="preserve">Casablanca, with its sprawling residential complexes, commercial districts, and industrial zones, presents a complex web of infrastructural challenges that require specialized expertise. The city’s population has surged over the past two decades due to rural migration and economic opportunities tied to sectors such as manufacturing, tourism, and finance. This demographic shift has intensified pressure on existing water supply networks and sanitation systems, many of which were developed during colonial-era infrastructure projects. Plumbers in Casablanca are thus tasked with maintaining these aging systems while adapting to the demands of a modernizing city. Their role extends beyond routine maintenance; it encompasses emergency response, innovative design solutions, and adherence to evolving environmental regulations.</w:t>
      </w:r>
    </w:p>
    <w:bookmarkEnd w:id="20"/>
    <w:bookmarkStart w:id="21" w:name="methodology-and-research-scope"/>
    <w:p>
      <w:pPr>
        <w:pStyle w:val="Heading2"/>
      </w:pPr>
      <w:r>
        <w:t xml:space="preserve">Methodology and Research Scope</w:t>
      </w:r>
    </w:p>
    <w:p>
      <w:pPr>
        <w:pStyle w:val="FirstParagraph"/>
      </w:pPr>
      <w:r>
        <w:t xml:space="preserve">This academic abstract is grounded in a qualitative analysis of plumbing practices in Casablanca, Morocco. The research draws on interviews with local plumbers, case studies of urban development projects, and municipal reports detailing infrastructure challenges. By examining the intersection of traditional craftsmanship and modern engineering, this study highlights how plumbers contribute to both immediate problem-solving and long-term urban planning. Additionally, it considers socio-economic factors such as the cost of plumbing services, labor market dynamics for skilled tradespeople in Casablanca, and the impact of regulatory frameworks on industry standards.</w:t>
      </w:r>
    </w:p>
    <w:bookmarkEnd w:id="21"/>
    <w:bookmarkStart w:id="22" w:name="X925f422822e39b566a9c576a4f5444262a908e2"/>
    <w:p>
      <w:pPr>
        <w:pStyle w:val="Heading2"/>
      </w:pPr>
      <w:r>
        <w:t xml:space="preserve">The Essential Role of Plumbers in Public Health</w:t>
      </w:r>
    </w:p>
    <w:p>
      <w:pPr>
        <w:pStyle w:val="FirstParagraph"/>
      </w:pPr>
      <w:r>
        <w:t xml:space="preserve">Access to clean water and functional sanitation systems is a cornerstone of public health. In Casablanca, plumbers play a vital role in ensuring these systems operate efficiently, mitigating risks associated with waterborne diseases and sewage contamination. Their expertise is particularly crucial during periods of infrastructure strain, such as peak usage seasons or following natural disasters like flash floods—events that are increasingly common due to climate change. By collaborating with local authorities and community organizations, plumbers help implement solutions that align with Morocco’s national goals for sustainable development and environmental preservation.</w:t>
      </w:r>
    </w:p>
    <w:bookmarkEnd w:id="22"/>
    <w:bookmarkStart w:id="23" w:name="challenges-facing-plumbers-in-casablanca"/>
    <w:p>
      <w:pPr>
        <w:pStyle w:val="Heading2"/>
      </w:pPr>
      <w:r>
        <w:t xml:space="preserve">Challenges Facing Plumbers in Casablanca</w:t>
      </w:r>
    </w:p>
    <w:p>
      <w:pPr>
        <w:pStyle w:val="FirstParagraph"/>
      </w:pPr>
      <w:r>
        <w:t xml:space="preserve">Despite their critical role, plumbers in Casablanca face several challenges. These include outdated infrastructure requiring costly upgrades, limited access to advanced tools and training programs, and the need to balance traditional methods with modern innovations. Additionally, rapid urbanization has led to an influx of informal construction projects that often bypass safety standards, placing plumbers in situations where they must address subpar work without legal recourse. The study also highlights disparities in service quality between formal and informal sectors, which can exacerbate inequalities in access to reliable plumbing services.</w:t>
      </w:r>
    </w:p>
    <w:bookmarkEnd w:id="23"/>
    <w:bookmarkStart w:id="24" w:name="innovations-and-sustainable-practices"/>
    <w:p>
      <w:pPr>
        <w:pStyle w:val="Heading2"/>
      </w:pPr>
      <w:r>
        <w:t xml:space="preserve">Innovations and Sustainable Practices</w:t>
      </w:r>
    </w:p>
    <w:p>
      <w:pPr>
        <w:pStyle w:val="FirstParagraph"/>
      </w:pPr>
      <w:r>
        <w:t xml:space="preserve">To address these challenges, plumbers in Casablanca are increasingly adopting sustainable practices such as water conservation technologies, low-flow fixtures, and greywater recycling systems. These innovations align with Morocco’s broader commitment to reducing carbon footprints and promoting green urban development. Furthermore, partnerships between local plumbing associations and educational institutions have led to training programs aimed at upskilling professionals in energy-efficient solutions and smart water management systems.</w:t>
      </w:r>
    </w:p>
    <w:bookmarkEnd w:id="24"/>
    <w:bookmarkStart w:id="25" w:name="X2264e146a1b32c0fb7457b3df2f0901f9de0d9e"/>
    <w:p>
      <w:pPr>
        <w:pStyle w:val="Heading2"/>
      </w:pPr>
      <w:r>
        <w:t xml:space="preserve">Policy Implications and Future Directions</w:t>
      </w:r>
    </w:p>
    <w:p>
      <w:pPr>
        <w:pStyle w:val="FirstParagraph"/>
      </w:pPr>
      <w:r>
        <w:t xml:space="preserve">The findings of this study emphasize the need for policy interventions that support plumbers as integral members of Casablanca’s urban development ecosystem. Recommendations include increased government investment in infrastructure upgrades, stricter enforcement of building codes, and incentives for adopting eco-friendly plumbing technologies. By prioritizing the expertise of plumbers and integrating their insights into municipal planning, Casablanca can enhance its resilience to future challenges while ensuring equitable access to essential services.</w:t>
      </w:r>
    </w:p>
    <w:bookmarkEnd w:id="25"/>
    <w:bookmarkStart w:id="26" w:name="conclusion"/>
    <w:p>
      <w:pPr>
        <w:pStyle w:val="Heading2"/>
      </w:pPr>
      <w:r>
        <w:t xml:space="preserve">Conclusion</w:t>
      </w:r>
    </w:p>
    <w:p>
      <w:pPr>
        <w:pStyle w:val="FirstParagraph"/>
      </w:pPr>
      <w:r>
        <w:t xml:space="preserve">In conclusion, the role of plumbers in Casablanca, Morocco, is indispensable to the city’s urban development and public well-being. Their expertise bridges the gap between technical infrastructure and human needs, ensuring that water supply systems and sanitation networks function effectively amid rapid growth. As Casablanca continues to evolve as a model of modern Moroccan urbanity, recognizing the contributions of plumbers—both in terms of craftsmanship and innovation—will be crucial to achieving sustainable development goals. This abstract academic document serves as a foundational reference for further research on the intersection of plumbing, urban planning, and socio-economic equity in Casablanca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Modern Urban Development - Casablanca, Morocco</dc:title>
  <dc:creator/>
  <dc:language>en</dc:language>
  <cp:keywords/>
  <dcterms:created xsi:type="dcterms:W3CDTF">2026-07-22T20:46:24Z</dcterms:created>
  <dcterms:modified xsi:type="dcterms:W3CDTF">2026-07-22T20:46:24Z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