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9c6f966286c99b57caea7b2c2ad17a16a3d2265"/>
    <w:p>
      <w:pPr>
        <w:pStyle w:val="Heading1"/>
      </w:pPr>
      <w:r>
        <w:t xml:space="preserve">Abstract Academic: The Role of Plumbers in New Zealand Auckland</w:t>
      </w:r>
    </w:p>
    <w:p>
      <w:pPr>
        <w:pStyle w:val="FirstParagraph"/>
      </w:pPr>
      <w:r>
        <w:t xml:space="preserve">This academic abstract explores the critical role of plumbers within the context of New Zealand's metropolitan hub, Auckland. As a city experiencing rapid urbanization and population growth, Auckland faces unique infrastructure challenges that demand specialized expertise from its plumbing sector. The plumber, as both a tradesperson and an essential service provider, plays a pivotal role in maintaining public health, ensuring compliance with national building codes, and supporting sustainable development initiatives in this dynamic region. This document examines the economic contributions of plumbers to Auckland's economy, the challenges they face in meeting modern infrastructure demands, and their alignment with New Zealand’s regulatory frameworks and environmental policies.</w:t>
      </w:r>
    </w:p>
    <w:bookmarkStart w:id="20" w:name="X03f769de5361618a12c3ef374a7d6b63d1fde8e"/>
    <w:p>
      <w:pPr>
        <w:pStyle w:val="Heading2"/>
      </w:pPr>
      <w:r>
        <w:t xml:space="preserve">Economic Contribution of Plumbers in New Zealand Auckland</w:t>
      </w:r>
    </w:p>
    <w:p>
      <w:pPr>
        <w:pStyle w:val="FirstParagraph"/>
      </w:pPr>
      <w:r>
        <w:t xml:space="preserve">Auckland, as New Zealand’s largest city and economic center, relies heavily on skilled trades to sustain its growth. The plumbing industry is a cornerstone of this infrastructure, with plumbers contributing directly to residential, commercial, and industrial construction projects. According to the New Zealand Institute of Economic Research (NZIER), the construction sector accounts for approximately 8% of New Zealand’s GDP, with plumbing services being an integral component. In Auckland alone, plumbers are responsible for maintaining water distribution systems that serve over 1.6 million residents, ensuring safe access to potable water and efficient wastewater management.</w:t>
      </w:r>
    </w:p>
    <w:p>
      <w:pPr>
        <w:pStyle w:val="BodyText"/>
      </w:pPr>
      <w:r>
        <w:t xml:space="preserve">The economic impact of plumbers extends beyond direct employment. Their work supports ancillary industries such as manufacturing (e.g., production of plumbing fixtures), real estate (e.g., property development and maintenance), and healthcare (e.g., sanitation in hospitals). Furthermore, the demand for plumbers has grown due to Auckland’s focus on green building practices, which prioritize water conservation systems like rainwater harvesting and greywater recycling. These initiatives align with New Zealand’s commitment to reducing carbon emissions under the Climate Change Response (Zero Carbon) Act 2019.</w:t>
      </w:r>
    </w:p>
    <w:bookmarkEnd w:id="20"/>
    <w:bookmarkStart w:id="21" w:name="Xc942a8761263061f6fd34219621403e225ea590"/>
    <w:p>
      <w:pPr>
        <w:pStyle w:val="Heading2"/>
      </w:pPr>
      <w:r>
        <w:t xml:space="preserve">Challenges Faced by Plumbers in New Zealand Auckland</w:t>
      </w:r>
    </w:p>
    <w:p>
      <w:pPr>
        <w:pStyle w:val="FirstParagraph"/>
      </w:pPr>
      <w:r>
        <w:t xml:space="preserve">Despite their importance, plumbers in Auckland encounter several challenges that affect the quality and accessibility of their services. One primary issue is the aging infrastructure of the city’s water supply network, which dates back to colonial-era construction. This necessitates frequent maintenance and upgrades to prevent leaks, bursts, and contamination risks. Additionally, Auckland’s geology—characterized by volcanic activity and unstable ground conditions—requires plumbers to employ specialized techniques for installing pipelines in areas prone to subsidence or earthquakes.</w:t>
      </w:r>
    </w:p>
    <w:p>
      <w:pPr>
        <w:pStyle w:val="BodyText"/>
      </w:pPr>
      <w:r>
        <w:t xml:space="preserve">Another challenge is the regulatory complexity inherent in New Zealand’s plumbing standards. Plumbers must adhere to the Building Code of New Zealand (NZBC), which outlines stringent requirements for water efficiency, fire safety, and accessibility. Compliance with these regulations often involves ongoing training and certification through institutions like the New Zealand Qualifications Authority (NZQA). For instance, plumbers must be licensed under the Building Act 2004 to perform work on buildings that require a building consent. This regulatory framework ensures high standards but also increases operational costs for plumbers, particularly small businesses.</w:t>
      </w:r>
    </w:p>
    <w:bookmarkEnd w:id="21"/>
    <w:bookmarkStart w:id="22" w:name="Xd388ac2522284aa98bf0a6f6e691daa55916b29"/>
    <w:p>
      <w:pPr>
        <w:pStyle w:val="Heading2"/>
      </w:pPr>
      <w:r>
        <w:t xml:space="preserve">Technological Advancements and Innovation in Plumbing</w:t>
      </w:r>
    </w:p>
    <w:p>
      <w:pPr>
        <w:pStyle w:val="FirstParagraph"/>
      </w:pPr>
      <w:r>
        <w:t xml:space="preserve">To address these challenges, plumbers in Auckland have increasingly adopted technological innovations. Smart plumbing systems, equipped with sensors and automated controls, are now being integrated into both new constructions and retrofitted buildings to optimize water usage. For example, smart meters allow households to monitor consumption in real time, reducing waste and lowering utility bills. These advancements align with the New Zealand government’s goal of achieving a 40% reduction in water use by 2030.</w:t>
      </w:r>
    </w:p>
    <w:p>
      <w:pPr>
        <w:pStyle w:val="BodyText"/>
      </w:pPr>
      <w:r>
        <w:t xml:space="preserve">Moreover, the use of sustainable materials such as cross-linked polyethylene (PEX) piping and low-flow fixtures has gained traction in Auckland. Plumbers are also leveraging digital tools like Building Information Modeling (BIM) to design complex plumbing layouts with greater precision. This adoption of technology not only improves efficiency but also enhances the safety and longevity of infrastructure in a region prone to extreme weather events, such as flooding during La Niña seasons.</w:t>
      </w:r>
    </w:p>
    <w:bookmarkEnd w:id="22"/>
    <w:bookmarkStart w:id="23" w:name="X498d415d5485c341b665f9bb2a89e2a3a2bd0ef"/>
    <w:p>
      <w:pPr>
        <w:pStyle w:val="Heading2"/>
      </w:pPr>
      <w:r>
        <w:t xml:space="preserve">The Social and Environmental Impact of Plumbers in New Zealand Auckland</w:t>
      </w:r>
    </w:p>
    <w:p>
      <w:pPr>
        <w:pStyle w:val="FirstParagraph"/>
      </w:pPr>
      <w:r>
        <w:t xml:space="preserve">Plumbers contribute significantly to public health and environmental sustainability. In Auckland, where the population density is high, ensuring access to clean water and proper sanitation is critical to preventing disease outbreaks. The city’s response to challenges like Legionnaires’ disease has underscored the importance of regular maintenance of hot water systems by certified plumbers.</w:t>
      </w:r>
    </w:p>
    <w:p>
      <w:pPr>
        <w:pStyle w:val="BodyText"/>
      </w:pPr>
      <w:r>
        <w:t xml:space="preserve">Environmentally, plumbers play a vital role in New Zealand’s transition toward circular economies. By repairing and reusing plumbing components rather than disposing of them, plumbers reduce waste and conserve resources. This aligns with the New Zealand Waste Strategy 2020, which aims to minimize landfill contributions through recycling and upcycling initiatives. Furthermore, plumbers are key stakeholders in implementing the government’s Clean Water Act 1996, which seeks to protect aquatic ecosystems from industrial and domestic pollution.</w:t>
      </w:r>
    </w:p>
    <w:bookmarkEnd w:id="23"/>
    <w:bookmarkStart w:id="24" w:name="Xc2fbb73a0ef60203c8072716b33e600af8a01e6"/>
    <w:p>
      <w:pPr>
        <w:pStyle w:val="Heading2"/>
      </w:pPr>
      <w:r>
        <w:t xml:space="preserve">Future Outlook for Plumbers in New Zealand Auckland</w:t>
      </w:r>
    </w:p>
    <w:p>
      <w:pPr>
        <w:pStyle w:val="FirstParagraph"/>
      </w:pPr>
      <w:r>
        <w:t xml:space="preserve">The future of plumbing in Auckland is poised for transformation due to ongoing urban development and climate change mitigation efforts. With the city’s population projected to reach 3.5 million by 2040, demand for plumbers will surge, requiring a skilled workforce capable of meeting evolving standards. The New Zealand government has recognized this need and is investing in vocational training programs through institutions like the New Zealand Institute of Plumbers (NZIP) to upskill workers.</w:t>
      </w:r>
    </w:p>
    <w:p>
      <w:pPr>
        <w:pStyle w:val="BodyText"/>
      </w:pPr>
      <w:r>
        <w:t xml:space="preserve">Additionally, Auckland’s strategic focus on becoming a "100% renewable energy" city by 2035 may lead to new opportunities for plumbers in integrating solar water heating systems and geothermal energy solutions. These developments highlight the plumber’s evolving role as not just a tradesperson but also an innovator in sustainable infrastructure.</w:t>
      </w:r>
    </w:p>
    <w:bookmarkEnd w:id="24"/>
    <w:bookmarkStart w:id="25" w:name="conclusion"/>
    <w:p>
      <w:pPr>
        <w:pStyle w:val="Heading2"/>
      </w:pPr>
      <w:r>
        <w:t xml:space="preserve">Conclusion</w:t>
      </w:r>
    </w:p>
    <w:p>
      <w:pPr>
        <w:pStyle w:val="FirstParagraph"/>
      </w:pPr>
      <w:r>
        <w:t xml:space="preserve">In summary, plumbers are indispensable to the socio-economic and environmental fabric of New Zealand Auckland. Their expertise underpins the city’s ability to manage water resources effectively, comply with national regulations, and adapt to future challenges. As Auckland continues to grow and prioritize sustainability, the plumber remains a vital profession that bridges technical skill with public welfare. This abstract underscores the need for continued investment in plumbing education, infrastructure upgrades, and policy alignment to ensure that New Zealand’s largest city thrives in harmony with its natural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New Zealand Auckland</dc:title>
  <dc:creator/>
  <dc:language>en</dc:language>
  <cp:keywords/>
  <dcterms:created xsi:type="dcterms:W3CDTF">2026-07-24T00:25:15Z</dcterms:created>
  <dcterms:modified xsi:type="dcterms:W3CDTF">2026-07-24T00:25:15Z</dcterms:modified>
</cp:coreProperties>
</file>

<file path=docProps/custom.xml><?xml version="1.0" encoding="utf-8"?>
<Properties xmlns="http://schemas.openxmlformats.org/officeDocument/2006/custom-properties" xmlns:vt="http://schemas.openxmlformats.org/officeDocument/2006/docPropsVTypes"/>
</file>