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Plumber</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6" w:name="Xcd11094d6a5100df0f521881a6b8f06dbac36df"/>
    <w:p>
      <w:pPr>
        <w:pStyle w:val="Heading1"/>
      </w:pPr>
      <w:r>
        <w:t xml:space="preserve">Abstract Academic Document: The Role of Plumbers in Urban Infrastructure and Sustainable Development in Spain, Barcelona</w:t>
      </w:r>
    </w:p>
    <w:p>
      <w:pPr>
        <w:pStyle w:val="FirstParagraph"/>
      </w:pPr>
      <w:r>
        <w:t xml:space="preserve">This abstract academic document explores the critical role of plumbers (or "plumbers" as defined within this context) in shaping urban infrastructure and sustainable development, with a specific focus on the city of Barcelona, Spain. The study examines how the profession of plumbing intersects with modern challenges such as climate change adaptation, urbanization pressures, and regulatory frameworks in Spain. By analyzing historical trends, current practices, and future projections for plumbers in Barcelona, this document highlights their significance in ensuring public health, environmental sustainability, and economic resilience within the region.</w:t>
      </w:r>
    </w:p>
    <w:bookmarkStart w:id="20" w:name="Xd1a703653a12d27daf0a7931298095fd3be61b9"/>
    <w:p>
      <w:pPr>
        <w:pStyle w:val="Heading2"/>
      </w:pPr>
      <w:r>
        <w:t xml:space="preserve">1. Introduction: The Plumber as a Pillar of Urban Development</w:t>
      </w:r>
    </w:p>
    <w:p>
      <w:pPr>
        <w:pStyle w:val="FirstParagraph"/>
      </w:pPr>
      <w:r>
        <w:t xml:space="preserve">The profession of plumbing is a cornerstone of urban infrastructure, encompassing the installation, maintenance, and repair of water supply systems, sanitation networks, and drainage solutions. In cities like Barcelona—known for its rapid urbanization and complex historical architecture—the role of plumbers extends beyond technical expertise to include adaptation to unique geographical and cultural conditions. Spain’s Mediterranean climate, combined with Barcelona’s dense population density (approximately 16,000 people per square kilometer in the city center), necessitates a highly specialized plumbing sector capable of addressing both contemporary and historical challenges.</w:t>
      </w:r>
    </w:p>
    <w:p>
      <w:pPr>
        <w:pStyle w:val="BodyText"/>
      </w:pPr>
      <w:r>
        <w:t xml:space="preserve">Barcelona has undergone significant infrastructural development since the late 20th century, including large-scale projects such as the expansion of its metro system, coastal redevelopments (e.g., Port Vell), and green urban initiatives like the "Superblocks" program. These transformations have placed increased demands on plumbing professionals to innovate while preserving the city’s heritage. This document investigates how plumbers in Spain, particularly in Barcelona, contribute to these endeavors and navigate regulatory frameworks such as the Spanish Building Code (Código Técnico de Edificación) and EU environmental directives.</w:t>
      </w:r>
    </w:p>
    <w:bookmarkEnd w:id="20"/>
    <w:bookmarkStart w:id="21" w:name="Xfe0da7a7425b25b17612f994bbb82d8a5ef4cb3"/>
    <w:p>
      <w:pPr>
        <w:pStyle w:val="Heading2"/>
      </w:pPr>
      <w:r>
        <w:t xml:space="preserve">2. Historical Context: Plumbing Evolution in Spain</w:t>
      </w:r>
    </w:p>
    <w:p>
      <w:pPr>
        <w:pStyle w:val="FirstParagraph"/>
      </w:pPr>
      <w:r>
        <w:t xml:space="preserve">The evolution of plumbing infrastructure in Spain is deeply intertwined with the country’s socio-economic history. While ancient Roman aqueducts laid the groundwork for water distribution systems, modern plumbing in Spain emerged during the 19th and 20th centuries alongside industrialization and public health reforms. However, it was not until the late 20th century that Barcelona began to systematize its plumbing practices to meet European standards.</w:t>
      </w:r>
    </w:p>
    <w:p>
      <w:pPr>
        <w:pStyle w:val="BodyText"/>
      </w:pPr>
      <w:r>
        <w:t xml:space="preserve">In recent decades, Spain has prioritized sustainable urban development, driven by EU policies on water conservation and climate resilience. For example, the Spanish government’s National Water Plan (Plan Nacional de Agua) emphasizes efficient water use and infrastructure modernization. In Barcelona, this has translated into projects such as desalination plants (e.g., the Alcarràs Desalination Plant) and advanced wastewater treatment facilities. Plumbers in this context are not only technicians but also stewards of these systems, ensuring compliance with environmental regulations while addressing the city’s unique water scarcity challenges.</w:t>
      </w:r>
    </w:p>
    <w:bookmarkEnd w:id="21"/>
    <w:bookmarkStart w:id="22" w:name="Xaeaaa21b3e7965dfdf648bbf43ea6ec868d7d5a"/>
    <w:p>
      <w:pPr>
        <w:pStyle w:val="Heading2"/>
      </w:pPr>
      <w:r>
        <w:t xml:space="preserve">3. Current Challenges for Plumbers in Barcelona</w:t>
      </w:r>
    </w:p>
    <w:p>
      <w:pPr>
        <w:pStyle w:val="FirstParagraph"/>
      </w:pPr>
      <w:r>
        <w:t xml:space="preserve">The role of plumbers in Barcelona today is multifaceted and complex. Key challenges include:</w:t>
      </w:r>
    </w:p>
    <w:p>
      <w:pPr>
        <w:numPr>
          <w:ilvl w:val="0"/>
          <w:numId w:val="1001"/>
        </w:numPr>
        <w:pStyle w:val="Compact"/>
      </w:pPr>
      <w:r>
        <w:rPr>
          <w:bCs/>
          <w:b/>
        </w:rPr>
        <w:t xml:space="preserve">Aging Infrastructure:</w:t>
      </w:r>
      <w:r>
        <w:t xml:space="preserve"> </w:t>
      </w:r>
      <w:r>
        <w:t xml:space="preserve">Many of Barcelona’s original water and sewage systems date back to the early 20th century, requiring frequent repairs and upgrades.</w:t>
      </w:r>
    </w:p>
    <w:p>
      <w:pPr>
        <w:numPr>
          <w:ilvl w:val="0"/>
          <w:numId w:val="1001"/>
        </w:numPr>
        <w:pStyle w:val="Compact"/>
      </w:pPr>
      <w:r>
        <w:rPr>
          <w:bCs/>
          <w:b/>
        </w:rPr>
        <w:t xml:space="preserve">Climate Change Adaptation:</w:t>
      </w:r>
      <w:r>
        <w:t xml:space="preserve"> </w:t>
      </w:r>
      <w:r>
        <w:t xml:space="preserve">Rising temperatures and irregular rainfall patterns in Spain necessitate resilient plumbing designs, such as rainwater harvesting systems and flood-resistant drainage networks.</w:t>
      </w:r>
    </w:p>
    <w:p>
      <w:pPr>
        <w:numPr>
          <w:ilvl w:val="0"/>
          <w:numId w:val="1001"/>
        </w:numPr>
        <w:pStyle w:val="Compact"/>
      </w:pPr>
      <w:r>
        <w:rPr>
          <w:bCs/>
          <w:b/>
        </w:rPr>
        <w:t xml:space="preserve">Regulatory Compliance:</w:t>
      </w:r>
      <w:r>
        <w:t xml:space="preserve"> </w:t>
      </w:r>
      <w:r>
        <w:t xml:space="preserve">Plumbers must adhere to stringent local and EU regulations, including the Water Framework Directive (WFD) and Spain’s Ley de Cambio Climático (Climate Change Law).</w:t>
      </w:r>
    </w:p>
    <w:p>
      <w:pPr>
        <w:numPr>
          <w:ilvl w:val="0"/>
          <w:numId w:val="1001"/>
        </w:numPr>
        <w:pStyle w:val="Compact"/>
      </w:pPr>
      <w:r>
        <w:rPr>
          <w:bCs/>
          <w:b/>
        </w:rPr>
        <w:t xml:space="preserve">Tourism Pressures:</w:t>
      </w:r>
      <w:r>
        <w:t xml:space="preserve"> </w:t>
      </w:r>
      <w:r>
        <w:t xml:space="preserve">Barcelona’s status as a global tourist destination increases demand on water and sanitation systems, particularly during peak seasons.</w:t>
      </w:r>
    </w:p>
    <w:p>
      <w:pPr>
        <w:pStyle w:val="FirstParagraph"/>
      </w:pPr>
      <w:r>
        <w:t xml:space="preserve">These challenges require plumbers to adopt cutting-edge technologies, such as smart sensors for leak detection and energy-efficient pipe materials. Furthermore, collaboration with urban planners and policymakers is essential to align plumbing infrastructure with Barcelona’s 2030 sustainability goals.</w:t>
      </w:r>
    </w:p>
    <w:bookmarkEnd w:id="22"/>
    <w:bookmarkStart w:id="23" w:name="X2d755cbb71ff09c65a70689eeace1eb06730198"/>
    <w:p>
      <w:pPr>
        <w:pStyle w:val="Heading2"/>
      </w:pPr>
      <w:r>
        <w:t xml:space="preserve">4. The Socio-Economic Impact of Plumbers in Spain</w:t>
      </w:r>
    </w:p>
    <w:p>
      <w:pPr>
        <w:pStyle w:val="FirstParagraph"/>
      </w:pPr>
      <w:r>
        <w:t xml:space="preserve">The plumbing industry contributes significantly to Spain’s economy, employing thousands of professionals and supporting ancillary sectors like construction, manufacturing, and environmental services. In Barcelona alone, the sector generates an estimated €500 million annually in direct economic activity. However, disparities exist between urban and rural areas: while Barcelona benefits from a highly skilled workforce due to vocational training programs at institutions like the Escola Tècnica Superior d’Arquitectura de Barcelona (ETSEAB), rural regions often face shortages of qualified plumbers.</w:t>
      </w:r>
    </w:p>
    <w:p>
      <w:pPr>
        <w:pStyle w:val="BodyText"/>
      </w:pPr>
      <w:r>
        <w:t xml:space="preserve">Additionally, the profession plays a vital role in public health. According to Spain’s Ministry of Health, 30% of waterborne diseases in urban areas are linked to inadequate plumbing systems. By ensuring proper sanitation and clean water access, plumbers directly impact community well-being—a critical consideration for Barcelona’s growing population.</w:t>
      </w:r>
    </w:p>
    <w:bookmarkEnd w:id="23"/>
    <w:bookmarkStart w:id="24" w:name="Xb19d96d691004526512aa979db49c5bbaf71b0f"/>
    <w:p>
      <w:pPr>
        <w:pStyle w:val="Heading2"/>
      </w:pPr>
      <w:r>
        <w:t xml:space="preserve">5. Future Directions: Innovation and Sustainability</w:t>
      </w:r>
    </w:p>
    <w:p>
      <w:pPr>
        <w:pStyle w:val="FirstParagraph"/>
      </w:pPr>
      <w:r>
        <w:t xml:space="preserve">To address emerging challenges, the future of plumbing in Barcelona hinges on innovation and sustainability. Key areas for development include:</w:t>
      </w:r>
    </w:p>
    <w:p>
      <w:pPr>
        <w:numPr>
          <w:ilvl w:val="0"/>
          <w:numId w:val="1002"/>
        </w:numPr>
        <w:pStyle w:val="Compact"/>
      </w:pPr>
      <w:r>
        <w:rPr>
          <w:bCs/>
          <w:b/>
        </w:rPr>
        <w:t xml:space="preserve">Green Plumbing Technologies:</w:t>
      </w:r>
      <w:r>
        <w:t xml:space="preserve"> </w:t>
      </w:r>
      <w:r>
        <w:t xml:space="preserve">Adoption of low-flow fixtures, greywater recycling systems, and solar water heaters to reduce energy consumption.</w:t>
      </w:r>
    </w:p>
    <w:p>
      <w:pPr>
        <w:numPr>
          <w:ilvl w:val="0"/>
          <w:numId w:val="1002"/>
        </w:numPr>
        <w:pStyle w:val="Compact"/>
      </w:pPr>
      <w:r>
        <w:rPr>
          <w:bCs/>
          <w:b/>
        </w:rPr>
        <w:t xml:space="preserve">Digitalization:</w:t>
      </w:r>
      <w:r>
        <w:t xml:space="preserve"> </w:t>
      </w:r>
      <w:r>
        <w:t xml:space="preserve">Integration of IoT-enabled devices for real-time monitoring of water usage and system performance.</w:t>
      </w:r>
    </w:p>
    <w:p>
      <w:pPr>
        <w:numPr>
          <w:ilvl w:val="0"/>
          <w:numId w:val="1002"/>
        </w:numPr>
        <w:pStyle w:val="Compact"/>
      </w:pPr>
      <w:r>
        <w:rPr>
          <w:bCs/>
          <w:b/>
        </w:rPr>
        <w:t xml:space="preserve">Educational Initiatives:</w:t>
      </w:r>
      <w:r>
        <w:t xml:space="preserve"> </w:t>
      </w:r>
      <w:r>
        <w:t xml:space="preserve">Expanding vocational training programs to address the growing demand for skilled plumbers and promote sustainable practices.</w:t>
      </w:r>
    </w:p>
    <w:p>
      <w:pPr>
        <w:pStyle w:val="FirstParagraph"/>
      </w:pPr>
      <w:r>
        <w:t xml:space="preserve">The Spanish government has already initiated pilot projects in Barcelona, such as the "Smart Water Grid" initiative, which uses AI to optimize water distribution. Plumbers must be at the forefront of these innovations, ensuring that their technical expertise aligns with Spain’s broader environmental objectives.</w:t>
      </w:r>
    </w:p>
    <w:bookmarkEnd w:id="24"/>
    <w:bookmarkStart w:id="25" w:name="X9c1e867c3553a2de37ea8d161f3fca50454657b"/>
    <w:p>
      <w:pPr>
        <w:pStyle w:val="Heading2"/>
      </w:pPr>
      <w:r>
        <w:t xml:space="preserve">6. Conclusion: The Plumber’s Role in Shaping a Resilient Barcelona</w:t>
      </w:r>
    </w:p>
    <w:p>
      <w:pPr>
        <w:pStyle w:val="FirstParagraph"/>
      </w:pPr>
      <w:r>
        <w:t xml:space="preserve">In conclusion, plumbers are indispensable to the development and sustainability of urban environments like Barcelona, Spain. Their work underpins public health, economic stability, and environmental resilience in a city grappling with the dual pressures of historical preservation and modernization. As Spain continues to prioritize climate action and infrastructure innovation, the role of plumbers will become even more critical in ensuring that Barcelona remains a model for sustainable urban living.</w:t>
      </w:r>
    </w:p>
    <w:p>
      <w:pPr>
        <w:pStyle w:val="BodyText"/>
      </w:pPr>
      <w:r>
        <w:t xml:space="preserve">This abstract underscores the need for further academic research into the socio-technical dynamics of plumbing professions in rapidly evolving cities, with specific attention to regional contexts like Spain’s Barcelona. By deepening our understanding of these roles, policymakers and industry leaders can better support the next generation of plumbers tasked with shaping a sustainable future.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Plumber in Spain Barcelona</dc:title>
  <dc:creator/>
  <dc:language>en</dc:language>
  <cp:keywords/>
  <dcterms:created xsi:type="dcterms:W3CDTF">2026-07-20T14:38:06Z</dcterms:created>
  <dcterms:modified xsi:type="dcterms:W3CDTF">2026-07-20T14:38:06Z</dcterms:modified>
</cp:coreProperties>
</file>

<file path=docProps/custom.xml><?xml version="1.0" encoding="utf-8"?>
<Properties xmlns="http://schemas.openxmlformats.org/officeDocument/2006/custom-properties" xmlns:vt="http://schemas.openxmlformats.org/officeDocument/2006/docPropsVTypes"/>
</file>