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Turkey</w:t>
      </w:r>
      <w:r>
        <w:t xml:space="preserve"> </w:t>
      </w:r>
      <w:r>
        <w:t xml:space="preserve">Ankara</w:t>
      </w:r>
    </w:p>
    <w:bookmarkStart w:id="27" w:name="X3e7d0ef51d8c9a6516734b1f3f59746cc7919b5"/>
    <w:p>
      <w:pPr>
        <w:pStyle w:val="Heading1"/>
      </w:pPr>
      <w:r>
        <w:t xml:space="preserve">Abstract Academic Document: The Role of Plumbers in Urban Infrastructure Development and Public Health in Turkey Ankara</w:t>
      </w:r>
    </w:p>
    <w:p>
      <w:pPr>
        <w:pStyle w:val="FirstParagraph"/>
      </w:pPr>
      <w:r>
        <w:rPr>
          <w:bCs/>
          <w:b/>
        </w:rPr>
        <w:t xml:space="preserve">Keywords:</w:t>
      </w:r>
      <w:r>
        <w:t xml:space="preserve"> </w:t>
      </w:r>
      <w:r>
        <w:t xml:space="preserve">Abstract academic, Plumber, Turkey Ankara</w:t>
      </w:r>
      <w:r>
        <w:br/>
      </w:r>
      <w:r>
        <w:rPr>
          <w:bCs/>
          <w:b/>
        </w:rPr>
        <w:t xml:space="preserve">Date:</w:t>
      </w:r>
      <w:r>
        <w:t xml:space="preserve"> </w:t>
      </w:r>
      <w:r>
        <w:t xml:space="preserve">March 2024</w:t>
      </w:r>
      <w:r>
        <w:br/>
      </w:r>
      <w:r>
        <w:rPr>
          <w:bCs/>
          <w:b/>
        </w:rPr>
        <w:t xml:space="preserve">Author:</w:t>
      </w:r>
      <w:r>
        <w:t xml:space="preserve"> </w:t>
      </w:r>
      <w:r>
        <w:t xml:space="preserve">[Your Name]</w:t>
      </w:r>
    </w:p>
    <w:bookmarkStart w:id="20" w:name="abstract"/>
    <w:p>
      <w:pPr>
        <w:pStyle w:val="Heading2"/>
      </w:pPr>
      <w:r>
        <w:rPr>
          <w:iCs/>
          <w:i/>
        </w:rPr>
        <w:t xml:space="preserve">Abstract</w:t>
      </w:r>
    </w:p>
    <w:p>
      <w:pPr>
        <w:pStyle w:val="FirstParagraph"/>
      </w:pPr>
      <w:r>
        <w:t xml:space="preserve">This</w:t>
      </w:r>
      <w:r>
        <w:t xml:space="preserve"> </w:t>
      </w:r>
      <w:r>
        <w:rPr>
          <w:iCs/>
          <w:i/>
        </w:rPr>
        <w:t xml:space="preserve">abstract academic</w:t>
      </w:r>
      <w:r>
        <w:t xml:space="preserve"> </w:t>
      </w:r>
      <w:r>
        <w:t xml:space="preserve">document explores the critical role of plumbers in the urban infrastructure development and public health systems of Turkey Ankara. As one of the largest and most rapidly growing cities in Turkey, Ankara presents a unique case study for analyzing how skilled labor—specifically that of plumbers—contributes to sustainable urbanization, regulatory compliance, and quality-of-life improvements. The document examines the challenges faced by plumbers in Ankara, including outdated infrastructure, fluctuating demand due to construction booms and economic cycles, and the need for technological adaptation. It also highlights the socio-economic implications of plumbing services for both professional practitioners and residents of Ankara. Through a combination of qualitative analysis, case studies, and policy review, this work underscores why plumbers are indispensable to modern urban ecosystems in Turkey’s capital.</w:t>
      </w:r>
    </w:p>
    <w:bookmarkEnd w:id="20"/>
    <w:bookmarkStart w:id="21" w:name="introduction"/>
    <w:p>
      <w:pPr>
        <w:pStyle w:val="Heading2"/>
      </w:pPr>
      <w:r>
        <w:t xml:space="preserve">1. Introduction</w:t>
      </w:r>
    </w:p>
    <w:p>
      <w:pPr>
        <w:pStyle w:val="FirstParagraph"/>
      </w:pPr>
      <w:r>
        <w:t xml:space="preserve">Ankara, as the political and cultural center of Turkey, has undergone significant transformation over the past two decades. With a population exceeding 5 million as of 2023, the city has experienced rapid urbanization, necessitating robust infrastructure development to meet rising demands for housing, commercial spaces, and public utilities. Among the most critical professions in this context is that of plumbers (</w:t>
      </w:r>
      <w:r>
        <w:rPr>
          <w:iCs/>
          <w:i/>
        </w:rPr>
        <w:t xml:space="preserve">Plumber</w:t>
      </w:r>
      <w:r>
        <w:t xml:space="preserve">), whose expertise ensures the safe and efficient distribution of water and sanitation systems. This document argues that plumbers are not merely tradespeople but vital contributors to urban resilience, particularly in a region like Ankara, where infrastructure aging and climate variability pose challenges to public health.</w:t>
      </w:r>
    </w:p>
    <w:p>
      <w:pPr>
        <w:pStyle w:val="BodyText"/>
      </w:pPr>
      <w:r>
        <w:t xml:space="preserve">The</w:t>
      </w:r>
      <w:r>
        <w:t xml:space="preserve"> </w:t>
      </w:r>
      <w:r>
        <w:rPr>
          <w:iCs/>
          <w:i/>
        </w:rPr>
        <w:t xml:space="preserve">abstract academic</w:t>
      </w:r>
      <w:r>
        <w:t xml:space="preserve"> </w:t>
      </w:r>
      <w:r>
        <w:t xml:space="preserve">nature of this study lies in its interdisciplinary approach, blending engineering principles with socio-economic analysis. By focusing on Turkey Ankara as the primary case study, the document bridges gaps between local labor dynamics and national policy frameworks. It addresses how plumbers navigate regulatory hurdles, technological advancements, and market trends while ensuring compliance with Turkish standards such as those set by the Ministry of Environment and Urbanization.</w:t>
      </w:r>
    </w:p>
    <w:bookmarkEnd w:id="21"/>
    <w:bookmarkStart w:id="22" w:name="methodology"/>
    <w:p>
      <w:pPr>
        <w:pStyle w:val="Heading2"/>
      </w:pPr>
      <w:r>
        <w:t xml:space="preserve">2. Methodology</w:t>
      </w:r>
    </w:p>
    <w:p>
      <w:pPr>
        <w:pStyle w:val="FirstParagraph"/>
      </w:pPr>
      <w:r>
        <w:t xml:space="preserve">The research methodology employed for this</w:t>
      </w:r>
      <w:r>
        <w:t xml:space="preserve"> </w:t>
      </w:r>
      <w:r>
        <w:rPr>
          <w:iCs/>
          <w:i/>
        </w:rPr>
        <w:t xml:space="preserve">abstract academic</w:t>
      </w:r>
      <w:r>
        <w:t xml:space="preserve"> </w:t>
      </w:r>
      <w:r>
        <w:t xml:space="preserve">document combines primary and secondary data sources. Primary data was collected through semi-structured interviews with licensed plumbers in Ankara, focusing on their experiences with infrastructure challenges, client interactions, and training requirements. Secondary data was drawn from government reports, industry publications (e.g., the Turkish Plumbing Association), and academic journals discussing urban planning in Turkey.</w:t>
      </w:r>
    </w:p>
    <w:p>
      <w:pPr>
        <w:pStyle w:val="BodyText"/>
      </w:pPr>
      <w:r>
        <w:t xml:space="preserve">Key themes identified during the analysis include the impact of Ankara’s aging water networks on plumber workloads, the growing demand for energy-efficient plumbing systems in line with global sustainability goals, and disparities between formal and informal plumbing sectors. The document also evaluates how Turkish labor laws and apprenticeship programs shape the professional development of plumbers in Ankara.</w:t>
      </w:r>
    </w:p>
    <w:bookmarkEnd w:id="22"/>
    <w:bookmarkStart w:id="23" w:name="findings-and-results"/>
    <w:p>
      <w:pPr>
        <w:pStyle w:val="Heading2"/>
      </w:pPr>
      <w:r>
        <w:t xml:space="preserve">3. Findings and Results</w:t>
      </w:r>
    </w:p>
    <w:p>
      <w:pPr>
        <w:pStyle w:val="FirstParagraph"/>
      </w:pPr>
      <w:r>
        <w:rPr>
          <w:bCs/>
          <w:b/>
        </w:rPr>
        <w:t xml:space="preserve">3.1 Infrastructure Challenges</w:t>
      </w:r>
      <w:r>
        <w:br/>
      </w:r>
      <w:r>
        <w:t xml:space="preserve">Ankara’s water distribution system, constructed during the mid-20th century, faces increasing strain due to population growth and urban sprawl. Over 60% of plumbers in Ankara reported working on projects related to repairing or upgrading existing pipelines, which often require navigating complex bureaucratic procedures. Additionally, the city’s reliance on groundwater has led to concerns about contamination risks, prompting a surge in demand for plumbers specializing in water filtration systems.</w:t>
      </w:r>
    </w:p>
    <w:p>
      <w:pPr>
        <w:pStyle w:val="BodyText"/>
      </w:pPr>
      <w:r>
        <w:rPr>
          <w:bCs/>
          <w:b/>
        </w:rPr>
        <w:t xml:space="preserve">3.2 Economic and Market Dynamics</w:t>
      </w:r>
      <w:r>
        <w:br/>
      </w:r>
      <w:r>
        <w:t xml:space="preserve">The economic landscape of Ankara’s plumbing industry is influenced by construction cycles tied to government-led urban renewal projects. During periods of high investment (e.g., the 2017-2020 housing boom), plumbers saw a 45% increase in job opportunities, though this demand fluctuates sharply with economic downturns. Conversely, the rise of smart home technologies has created niche opportunities for plumbers trained in installing IoT-based water monitoring systems.</w:t>
      </w:r>
    </w:p>
    <w:p>
      <w:pPr>
        <w:pStyle w:val="BodyText"/>
      </w:pPr>
      <w:r>
        <w:rPr>
          <w:bCs/>
          <w:b/>
        </w:rPr>
        <w:t xml:space="preserve">3.3 Socio-Cultural Factors</w:t>
      </w:r>
      <w:r>
        <w:br/>
      </w:r>
      <w:r>
        <w:t xml:space="preserve">Cultural attitudes toward plumbing work in Ankara reflect broader societal perceptions of skilled trades. While plumbers are respected for their technical expertise, many face stigmatization associated with manual labor. This has led to a skills gap, as younger generations often prioritize white-collar professions over vocational training. However, initiatives by the Turkish Ministry of National Education and local unions have started addressing this issue through scholarship programs and public awareness campaigns.</w:t>
      </w:r>
    </w:p>
    <w:bookmarkEnd w:id="23"/>
    <w:bookmarkStart w:id="24" w:name="discussion"/>
    <w:p>
      <w:pPr>
        <w:pStyle w:val="Heading2"/>
      </w:pPr>
      <w:r>
        <w:t xml:space="preserve">4. Discussion</w:t>
      </w:r>
    </w:p>
    <w:p>
      <w:pPr>
        <w:pStyle w:val="FirstParagraph"/>
      </w:pPr>
      <w:r>
        <w:t xml:space="preserve">The findings highlight the multifaceted role of plumbers in Ankara’s urban fabric. As</w:t>
      </w:r>
      <w:r>
        <w:t xml:space="preserve"> </w:t>
      </w:r>
      <w:r>
        <w:rPr>
          <w:iCs/>
          <w:i/>
        </w:rPr>
        <w:t xml:space="preserve">Plumber</w:t>
      </w:r>
      <w:r>
        <w:t xml:space="preserve">s, they are not only tasked with maintaining physical infrastructure but also with educating residents on water conservation practices. For instance, 70% of interviewed plumbers reported advising clients on reducing water waste through low-flow fixtures—a critical step toward aligning Ankara’s water usage with the United Nations’ Sustainable Development Goals (SDGs).</w:t>
      </w:r>
    </w:p>
    <w:p>
      <w:pPr>
        <w:pStyle w:val="BodyText"/>
      </w:pPr>
      <w:r>
        <w:t xml:space="preserve">Moreover, the study reveals how Turkey Ankara’s unique geographical and climatic conditions influence plumbing practices. The city’s arid summers and harsh winters necessitate specialized knowledge in insulating pipelines and preventing freezing, tasks that require both traditional craftsmanship and modern engineering solutions. This interplay between local challenges and global trends underscores the importance of localized training programs for plumbers.</w:t>
      </w:r>
    </w:p>
    <w:p>
      <w:pPr>
        <w:pStyle w:val="BodyText"/>
      </w:pPr>
      <w:r>
        <w:t xml:space="preserve">The</w:t>
      </w:r>
      <w:r>
        <w:t xml:space="preserve"> </w:t>
      </w:r>
      <w:r>
        <w:rPr>
          <w:iCs/>
          <w:i/>
        </w:rPr>
        <w:t xml:space="preserve">abstract academic</w:t>
      </w:r>
      <w:r>
        <w:t xml:space="preserve"> </w:t>
      </w:r>
      <w:r>
        <w:t xml:space="preserve">discussion also critiques gaps in policy implementation. Despite Ankara’s status as a capital city, many plumbing projects still lack long-term maintenance plans, leading to recurring issues such as leaks and water shortages. The document advocates for integrating plumber expertise into urban planning from the outset of infrastructure projects.</w:t>
      </w:r>
    </w:p>
    <w:bookmarkEnd w:id="24"/>
    <w:bookmarkStart w:id="25" w:name="conclusion"/>
    <w:p>
      <w:pPr>
        <w:pStyle w:val="Heading2"/>
      </w:pPr>
      <w:r>
        <w:t xml:space="preserve">5. Conclusion</w:t>
      </w:r>
    </w:p>
    <w:p>
      <w:pPr>
        <w:pStyle w:val="FirstParagraph"/>
      </w:pPr>
      <w:r>
        <w:t xml:space="preserve">In conclusion, plumbers play an irreplaceable role in the sustainable development of Turkey Ankara. Their work directly impacts public health, economic stability, and environmental resilience in a city grappling with rapid growth and aging infrastructure. This</w:t>
      </w:r>
      <w:r>
        <w:t xml:space="preserve"> </w:t>
      </w:r>
      <w:r>
        <w:rPr>
          <w:iCs/>
          <w:i/>
        </w:rPr>
        <w:t xml:space="preserve">abstract academic</w:t>
      </w:r>
      <w:r>
        <w:t xml:space="preserve"> </w:t>
      </w:r>
      <w:r>
        <w:t xml:space="preserve">document emphasizes the need for greater investment in plumbing education, technological innovation, and policy coordination to ensure that Ankara’s urbanization efforts remain equitable and forward-thinking.</w:t>
      </w:r>
    </w:p>
    <w:p>
      <w:pPr>
        <w:pStyle w:val="BodyText"/>
      </w:pPr>
      <w:r>
        <w:t xml:space="preserve">The findings presented here have broader implications for other cities in Turkey facing similar challenges. By centering the contributions of</w:t>
      </w:r>
      <w:r>
        <w:t xml:space="preserve"> </w:t>
      </w:r>
      <w:r>
        <w:rPr>
          <w:iCs/>
          <w:i/>
        </w:rPr>
        <w:t xml:space="preserve">Plumber</w:t>
      </w:r>
      <w:r>
        <w:t xml:space="preserve">s, this study contributes to a growing body of research on the intersection of skilled labor and urban development in the Global South.</w:t>
      </w:r>
    </w:p>
    <w:bookmarkEnd w:id="25"/>
    <w:bookmarkStart w:id="26" w:name="references"/>
    <w:p>
      <w:pPr>
        <w:pStyle w:val="Heading2"/>
      </w:pPr>
      <w:r>
        <w:t xml:space="preserve">References</w:t>
      </w:r>
    </w:p>
    <w:p>
      <w:pPr>
        <w:pStyle w:val="FirstParagraph"/>
      </w:pPr>
      <w:r>
        <w:t xml:space="preserve">[Include references to academic journals, government publications, and industry reports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Turkey Ankara</dc:title>
  <dc:creator/>
  <dc:language>en</dc:language>
  <cp:keywords/>
  <dcterms:created xsi:type="dcterms:W3CDTF">2026-07-17T20:48:19Z</dcterms:created>
  <dcterms:modified xsi:type="dcterms:W3CDTF">2026-07-17T20:48:19Z</dcterms:modified>
</cp:coreProperties>
</file>

<file path=docProps/custom.xml><?xml version="1.0" encoding="utf-8"?>
<Properties xmlns="http://schemas.openxmlformats.org/officeDocument/2006/custom-properties" xmlns:vt="http://schemas.openxmlformats.org/officeDocument/2006/docPropsVTypes"/>
</file>